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B919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长埠镇2025年度上半年民生实事项目</w:t>
      </w:r>
    </w:p>
    <w:p w14:paraId="275479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实施情况</w:t>
      </w:r>
    </w:p>
    <w:p w14:paraId="6322A1A6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5E392AB4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right="0" w:firstLine="643" w:firstLineChars="200"/>
        <w:textAlignment w:val="auto"/>
        <w:rPr>
          <w:rFonts w:hint="eastAsia" w:ascii="仿宋_GB2312" w:hAnsi="仿宋_GB2312" w:eastAsia="仿宋_GB2312" w:cs="仿宋_GB2312"/>
          <w:i w:val="0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i w:val="0"/>
          <w:kern w:val="2"/>
          <w:sz w:val="32"/>
          <w:szCs w:val="32"/>
          <w:lang w:val="en-US" w:eastAsia="zh-CN" w:bidi="ar-SA"/>
        </w:rPr>
        <w:t>1.长埠镇市级农业产业强镇项目。</w:t>
      </w:r>
      <w:r>
        <w:rPr>
          <w:rFonts w:hint="eastAsia" w:ascii="仿宋_GB2312" w:hAnsi="仿宋_GB2312" w:eastAsia="仿宋_GB2312" w:cs="仿宋_GB2312"/>
          <w:i w:val="0"/>
          <w:kern w:val="2"/>
          <w:sz w:val="32"/>
          <w:szCs w:val="32"/>
          <w:lang w:val="en-US" w:eastAsia="zh-CN" w:bidi="ar-SA"/>
        </w:rPr>
        <w:t>该项目正在稳步推进中。项目主要内容为果园全自动喷药系统、果品加工车间及相关设备、路灯亮化工程、冷库和园区基础设施建设等。</w:t>
      </w:r>
    </w:p>
    <w:p w14:paraId="5EE5F3DE">
      <w:pPr>
        <w:pStyle w:val="3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firstLine="643" w:firstLineChars="200"/>
        <w:jc w:val="both"/>
        <w:textAlignment w:val="auto"/>
        <w:rPr>
          <w:rFonts w:hint="default" w:ascii="楷体_GB2312" w:hAnsi="楷体_GB2312" w:eastAsia="楷体_GB2312" w:cs="楷体_GB2312"/>
          <w:b/>
          <w:bCs/>
          <w:i w:val="0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i w:val="0"/>
          <w:kern w:val="2"/>
          <w:sz w:val="32"/>
          <w:szCs w:val="32"/>
          <w:lang w:val="en-US" w:eastAsia="zh-CN" w:bidi="ar-SA"/>
        </w:rPr>
        <w:t>2.长埠镇集镇综合提质提升项目。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kern w:val="2"/>
          <w:sz w:val="32"/>
          <w:szCs w:val="32"/>
          <w:lang w:val="en-US" w:eastAsia="zh-CN" w:bidi="ar-SA"/>
        </w:rPr>
        <w:t>该项目已完工。长埠镇集镇综合提质提升项目完善了集镇基础设施，提升了集镇整体环境</w:t>
      </w:r>
      <w:r>
        <w:rPr>
          <w:rFonts w:hint="eastAsia" w:ascii="楷体_GB2312" w:hAnsi="楷体_GB2312" w:eastAsia="楷体_GB2312" w:cs="楷体_GB2312"/>
          <w:b/>
          <w:bCs/>
          <w:i w:val="0"/>
          <w:kern w:val="2"/>
          <w:sz w:val="32"/>
          <w:szCs w:val="32"/>
          <w:lang w:val="en-US" w:eastAsia="zh-CN" w:bidi="ar-SA"/>
        </w:rPr>
        <w:t>。</w:t>
      </w:r>
      <w:r>
        <w:rPr>
          <w:rFonts w:hint="eastAsia" w:ascii="仿宋_GB2312" w:hAnsi="仿宋_GB2312" w:eastAsia="仿宋_GB2312" w:cs="仿宋_GB2312"/>
          <w:i w:val="0"/>
          <w:kern w:val="2"/>
          <w:sz w:val="32"/>
          <w:szCs w:val="32"/>
          <w:lang w:val="en-US" w:eastAsia="zh-CN" w:bidi="ar-SA"/>
        </w:rPr>
        <w:t>为集镇居民提供了更舒适、便利的生产生活空间。</w:t>
      </w:r>
    </w:p>
    <w:p w14:paraId="66BC1FFE">
      <w:pPr>
        <w:pStyle w:val="3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i w:val="0"/>
          <w:kern w:val="2"/>
          <w:sz w:val="32"/>
          <w:szCs w:val="32"/>
          <w:lang w:val="en-US" w:eastAsia="zh-CN" w:bidi="ar-SA"/>
        </w:rPr>
        <w:t>3.长埠镇长垅水库清淤疏浚项目。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kern w:val="2"/>
          <w:sz w:val="32"/>
          <w:szCs w:val="32"/>
          <w:lang w:val="en-US" w:eastAsia="zh-CN" w:bidi="ar-SA"/>
        </w:rPr>
        <w:t>该项目已完工。本项目对长垅水库进行了整体清淤，库区清淤范围总面积为12.1万㎡，清淤工程量为7.8万m³。通过清淤措施，实现了降低库区污染，增加水库库容及提升下游水质，增强了水库周边环境的景观性和生态性。</w:t>
      </w:r>
    </w:p>
    <w:p w14:paraId="69E6C255">
      <w:pPr>
        <w:pStyle w:val="3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i w:val="0"/>
          <w:kern w:val="2"/>
          <w:sz w:val="32"/>
          <w:szCs w:val="32"/>
          <w:lang w:val="en-US" w:eastAsia="zh-CN" w:bidi="ar-SA"/>
        </w:rPr>
        <w:t>4.长埠镇上桥村稻谷烘干加工项目。</w:t>
      </w:r>
      <w:r>
        <w:rPr>
          <w:rFonts w:hint="eastAsia" w:ascii="仿宋_GB2312" w:hAnsi="仿宋_GB2312" w:eastAsia="仿宋_GB2312" w:cs="仿宋_GB2312"/>
          <w:i w:val="0"/>
          <w:kern w:val="2"/>
          <w:sz w:val="32"/>
          <w:szCs w:val="32"/>
          <w:lang w:val="en-US" w:eastAsia="zh-CN" w:bidi="ar-SA"/>
        </w:rPr>
        <w:t>该项目正在稳步推进中。项目主要内容为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kern w:val="2"/>
          <w:sz w:val="32"/>
          <w:szCs w:val="32"/>
          <w:lang w:val="en-US" w:eastAsia="zh-CN" w:bidi="ar-SA"/>
        </w:rPr>
        <w:t>建设厂房、仓库、办公楼和配套设施。</w:t>
      </w:r>
    </w:p>
    <w:p w14:paraId="53CDBD5D">
      <w:pPr>
        <w:pStyle w:val="3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i w:val="0"/>
          <w:kern w:val="2"/>
          <w:sz w:val="32"/>
          <w:szCs w:val="32"/>
          <w:lang w:val="en-US" w:eastAsia="zh-CN" w:bidi="ar-SA"/>
        </w:rPr>
        <w:t>5.长埠镇老君坛文旅设施提升项目。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kern w:val="2"/>
          <w:sz w:val="32"/>
          <w:szCs w:val="32"/>
          <w:lang w:val="en-US" w:eastAsia="zh-CN" w:bidi="ar-SA"/>
        </w:rPr>
        <w:t>该项目已完工。实施完成了游步道、山顶观景平台、灯光照明设施等建设，为游客登临老君坛提供了便利。</w:t>
      </w:r>
    </w:p>
    <w:p w14:paraId="0D1D57CF">
      <w:pPr>
        <w:pStyle w:val="3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i w:val="0"/>
          <w:kern w:val="2"/>
          <w:sz w:val="32"/>
          <w:szCs w:val="32"/>
          <w:lang w:val="en-US" w:eastAsia="zh-CN" w:bidi="ar-SA"/>
        </w:rPr>
        <w:t>8.长埠镇上、下桥村公路改造升级项目。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kern w:val="2"/>
          <w:sz w:val="32"/>
          <w:szCs w:val="32"/>
          <w:lang w:val="en-US" w:eastAsia="zh-CN" w:bidi="ar-SA"/>
        </w:rPr>
        <w:t>该项目已完工。主要建设内容为对原有路面根据现有地形地貌，以及沿线构筑物的控制，分段按三级公路、四级公路进行改造。主要工程有挖方、填方水稳层、铺设沥青、安防设施、波形护栏、标线标柱等。提升了道路环境，保障群众安全出行。</w:t>
      </w:r>
    </w:p>
    <w:p w14:paraId="634B0B1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UyYjcwM2U2NzgxMzI0MGUzZmI4MDQ2Zjk3ZTVlZjgifQ=="/>
  </w:docVars>
  <w:rsids>
    <w:rsidRoot w:val="49D77F0E"/>
    <w:rsid w:val="09CF2327"/>
    <w:rsid w:val="122C6987"/>
    <w:rsid w:val="17BFE5CB"/>
    <w:rsid w:val="1FEE37B4"/>
    <w:rsid w:val="3A886694"/>
    <w:rsid w:val="49D77F0E"/>
    <w:rsid w:val="7EE979F0"/>
    <w:rsid w:val="EDFE7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customStyle="1" w:styleId="3">
    <w:name w:val="引用1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  <w:style w:type="paragraph" w:styleId="4">
    <w:name w:val="Body Text Indent 2"/>
    <w:basedOn w:val="1"/>
    <w:next w:val="2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2024-06-25T22:38:00Z</dcterms:created>
  <dc:creator>微信用户</dc:creator>
  <cp:lastModifiedBy>坤小坤坤鸭</cp:lastModifiedBy>
  <cp:lastPrinted>2024-06-26T19:34:00Z</cp:lastPrinted>
  <dcterms:modified xsi:type="dcterms:W3CDTF">2025-12-22T17:15:53Z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769E39036ABF4773490C4969DBD19762_43</vt:lpwstr>
  </property>
</Properties>
</file>