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安义县财政局转发南昌市财政局关于转发江西省财政厅关于开展政府采购四方信用评价工作的通知</w:t>
      </w:r>
    </w:p>
    <w:p>
      <w:pPr>
        <w:jc w:val="center"/>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 xml:space="preserve"> </w:t>
      </w:r>
      <w:bookmarkStart w:id="0" w:name="_GoBack"/>
      <w:bookmarkEnd w:id="0"/>
    </w:p>
    <w:p>
      <w:pPr>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县直各预算单位：</w:t>
      </w:r>
    </w:p>
    <w:p>
      <w:p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为进一步优化营商环境，规范各政府采购主体行为，推进政府采购领域信用体系建设，现将《南昌市关于转发&lt;江西省财政厅关于开展政府采购四方信用评价工作的通知&gt;的通知》（洪财购</w:t>
      </w:r>
      <w:r>
        <w:rPr>
          <w:rFonts w:hint="eastAsia" w:ascii="宋体" w:hAnsi="宋体" w:eastAsia="宋体" w:cs="宋体"/>
          <w:b w:val="0"/>
          <w:bCs w:val="0"/>
          <w:sz w:val="32"/>
          <w:szCs w:val="32"/>
          <w:lang w:val="en-US" w:eastAsia="zh-CN"/>
        </w:rPr>
        <w:t>[</w:t>
      </w:r>
      <w:r>
        <w:rPr>
          <w:rFonts w:hint="eastAsia" w:ascii="仿宋" w:hAnsi="仿宋" w:eastAsia="仿宋" w:cs="仿宋"/>
          <w:b w:val="0"/>
          <w:bCs w:val="0"/>
          <w:sz w:val="32"/>
          <w:szCs w:val="32"/>
          <w:lang w:val="en-US" w:eastAsia="zh-CN"/>
        </w:rPr>
        <w:t>2024]6号）转发给你们，请遵照执行。</w:t>
      </w:r>
    </w:p>
    <w:p>
      <w:pPr>
        <w:jc w:val="cente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附件：</w:t>
      </w:r>
      <w:r>
        <w:rPr>
          <w:rFonts w:hint="eastAsia" w:ascii="仿宋" w:hAnsi="仿宋" w:eastAsia="仿宋" w:cs="仿宋"/>
          <w:b w:val="0"/>
          <w:bCs w:val="0"/>
          <w:sz w:val="32"/>
          <w:szCs w:val="32"/>
          <w:lang w:val="en-US" w:eastAsia="zh-CN"/>
        </w:rPr>
        <w:t>南昌市财政局关于转发江西省财政厅关于开展政府采购四方信用评价工作的通知（</w:t>
      </w:r>
      <w:r>
        <w:rPr>
          <w:rFonts w:hint="eastAsia" w:ascii="仿宋" w:hAnsi="仿宋" w:eastAsia="仿宋" w:cs="仿宋"/>
          <w:b w:val="0"/>
          <w:bCs w:val="0"/>
          <w:sz w:val="32"/>
          <w:szCs w:val="32"/>
          <w:lang w:val="en-US" w:eastAsia="zh-CN"/>
        </w:rPr>
        <w:t>洪财购</w:t>
      </w:r>
      <w:r>
        <w:rPr>
          <w:rFonts w:hint="eastAsia" w:ascii="宋体" w:hAnsi="宋体" w:eastAsia="宋体" w:cs="宋体"/>
          <w:b w:val="0"/>
          <w:bCs w:val="0"/>
          <w:sz w:val="32"/>
          <w:szCs w:val="32"/>
          <w:lang w:val="en-US" w:eastAsia="zh-CN"/>
        </w:rPr>
        <w:t>[</w:t>
      </w:r>
      <w:r>
        <w:rPr>
          <w:rFonts w:hint="eastAsia" w:ascii="仿宋" w:hAnsi="仿宋" w:eastAsia="仿宋" w:cs="仿宋"/>
          <w:b w:val="0"/>
          <w:bCs w:val="0"/>
          <w:sz w:val="32"/>
          <w:szCs w:val="32"/>
          <w:lang w:val="en-US" w:eastAsia="zh-CN"/>
        </w:rPr>
        <w:t>2024]6号）</w:t>
      </w:r>
    </w:p>
    <w:p>
      <w:pPr>
        <w:ind w:firstLine="640" w:firstLineChars="200"/>
        <w:jc w:val="both"/>
        <w:rPr>
          <w:rFonts w:hint="default" w:ascii="仿宋" w:hAnsi="仿宋" w:eastAsia="仿宋" w:cs="仿宋"/>
          <w:b w:val="0"/>
          <w:bCs w:val="0"/>
          <w:sz w:val="32"/>
          <w:szCs w:val="32"/>
          <w:lang w:val="en-US" w:eastAsia="zh-CN"/>
        </w:rPr>
      </w:pPr>
    </w:p>
    <w:p>
      <w:pPr>
        <w:bidi w:val="0"/>
        <w:rPr>
          <w:rFonts w:hint="default" w:asciiTheme="minorHAnsi" w:hAnsiTheme="minorHAnsi" w:eastAsiaTheme="minorEastAsia" w:cstheme="minorBidi"/>
          <w:kern w:val="2"/>
          <w:sz w:val="21"/>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5616"/>
        </w:tabs>
        <w:bidi w:val="0"/>
        <w:jc w:val="left"/>
        <w:rPr>
          <w:rFonts w:hint="eastAsia" w:ascii="仿宋" w:hAnsi="仿宋" w:eastAsia="仿宋" w:cs="仿宋"/>
          <w:sz w:val="32"/>
          <w:szCs w:val="32"/>
          <w:lang w:val="en-US" w:eastAsia="zh-CN"/>
        </w:rPr>
      </w:pPr>
      <w:r>
        <w:rPr>
          <w:rFonts w:hint="eastAsia"/>
          <w:lang w:val="en-US" w:eastAsia="zh-CN"/>
        </w:rPr>
        <w:tab/>
      </w:r>
      <w:r>
        <w:rPr>
          <w:rFonts w:hint="eastAsia" w:ascii="仿宋" w:hAnsi="仿宋" w:eastAsia="仿宋" w:cs="仿宋"/>
          <w:sz w:val="32"/>
          <w:szCs w:val="32"/>
          <w:lang w:val="en-US" w:eastAsia="zh-CN"/>
        </w:rPr>
        <w:t>安义县财政局</w:t>
      </w:r>
    </w:p>
    <w:p>
      <w:pPr>
        <w:tabs>
          <w:tab w:val="left" w:pos="5616"/>
        </w:tabs>
        <w:bidi w:val="0"/>
        <w:ind w:firstLine="5440" w:firstLineChars="17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2024年3月14日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lNzk5ZDVhM2MxMWMwYTI4MDQ5OWU5NmJiZjlhN2EifQ=="/>
  </w:docVars>
  <w:rsids>
    <w:rsidRoot w:val="7F881FA0"/>
    <w:rsid w:val="7F881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48</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2024-03-14T01:33:00Z</dcterms:created>
  <dc:creator>Administrator</dc:creator>
  <cp:lastModifiedBy>Administrator</cp:lastModifiedBy>
  <cp:lastPrinted>2024-03-14T02:09:30Z</cp:lastPrinted>
  <dcterms:modified xsi:type="dcterms:W3CDTF">2024-03-14T02:21:39Z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102A042E15014DEA815B38B8AA91484D_11</vt:lpwstr>
  </property>
</Properties>
</file>