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黑体" w:eastAsia="黑体"/>
          <w:sz w:val="44"/>
          <w:szCs w:val="36"/>
        </w:rPr>
      </w:pPr>
      <w:r>
        <w:rPr>
          <w:rFonts w:hint="eastAsia" w:ascii="黑体" w:hAnsi="黑体" w:eastAsia="黑体"/>
          <w:sz w:val="44"/>
          <w:szCs w:val="36"/>
          <w:lang w:eastAsia="zh-CN"/>
        </w:rPr>
        <w:t>安义县扶贫服务中心2020年度部门决算</w:t>
      </w:r>
    </w:p>
    <w:p>
      <w:pPr>
        <w:spacing w:line="600" w:lineRule="exact"/>
        <w:jc w:val="center"/>
        <w:rPr>
          <w:rFonts w:hint="eastAsia" w:ascii="黑体" w:eastAsia="黑体"/>
          <w:sz w:val="40"/>
          <w:szCs w:val="36"/>
        </w:rPr>
      </w:pPr>
    </w:p>
    <w:p>
      <w:pPr>
        <w:spacing w:line="600" w:lineRule="exact"/>
        <w:jc w:val="center"/>
        <w:rPr>
          <w:rFonts w:hint="eastAsia" w:ascii="黑体" w:eastAsia="黑体"/>
          <w:sz w:val="40"/>
          <w:szCs w:val="36"/>
        </w:rPr>
      </w:pPr>
      <w:r>
        <w:rPr>
          <w:rFonts w:hint="eastAsia" w:ascii="黑体" w:eastAsia="黑体"/>
          <w:sz w:val="40"/>
          <w:szCs w:val="36"/>
        </w:rPr>
        <w:t>目    录</w:t>
      </w:r>
    </w:p>
    <w:p>
      <w:pPr>
        <w:widowControl/>
        <w:spacing w:line="600" w:lineRule="exact"/>
        <w:ind w:firstLine="640"/>
        <w:jc w:val="left"/>
        <w:rPr>
          <w:rFonts w:hint="eastAsia" w:ascii="仿宋_GB2312" w:eastAsia="仿宋_GB2312"/>
          <w:sz w:val="32"/>
          <w:szCs w:val="30"/>
        </w:rPr>
      </w:pPr>
    </w:p>
    <w:p>
      <w:pPr>
        <w:widowControl/>
        <w:spacing w:line="600" w:lineRule="exact"/>
        <w:ind w:firstLine="640"/>
        <w:jc w:val="left"/>
        <w:rPr>
          <w:rFonts w:hint="eastAsia" w:ascii="黑体" w:hAnsi="黑体" w:eastAsia="黑体"/>
          <w:b w:val="0"/>
          <w:bCs/>
          <w:sz w:val="32"/>
          <w:szCs w:val="32"/>
        </w:rPr>
      </w:pPr>
      <w:r>
        <w:rPr>
          <w:rFonts w:hint="eastAsia" w:ascii="黑体" w:hAnsi="黑体" w:eastAsia="黑体"/>
          <w:b w:val="0"/>
          <w:bCs/>
          <w:sz w:val="32"/>
          <w:szCs w:val="32"/>
        </w:rPr>
        <w:t xml:space="preserve">第一部分  </w:t>
      </w:r>
      <w:r>
        <w:rPr>
          <w:rFonts w:hint="eastAsia" w:ascii="黑体" w:hAnsi="黑体" w:eastAsia="黑体"/>
          <w:b w:val="0"/>
          <w:bCs/>
          <w:sz w:val="32"/>
          <w:szCs w:val="32"/>
          <w:lang w:eastAsia="zh-CN"/>
        </w:rPr>
        <w:t>安义县</w:t>
      </w:r>
      <w:r>
        <w:rPr>
          <w:rFonts w:hint="eastAsia" w:ascii="黑体" w:hAnsi="黑体" w:eastAsia="黑体"/>
          <w:b w:val="0"/>
          <w:bCs/>
          <w:sz w:val="32"/>
          <w:szCs w:val="32"/>
          <w:lang w:val="en-US" w:eastAsia="zh-CN"/>
        </w:rPr>
        <w:t>扶贫服务中心</w:t>
      </w:r>
      <w:r>
        <w:rPr>
          <w:rFonts w:hint="eastAsia" w:ascii="黑体" w:hAnsi="黑体" w:eastAsia="黑体"/>
          <w:b w:val="0"/>
          <w:bCs/>
          <w:sz w:val="32"/>
          <w:szCs w:val="32"/>
        </w:rPr>
        <w:t>概况</w:t>
      </w:r>
    </w:p>
    <w:p>
      <w:pPr>
        <w:widowControl/>
        <w:spacing w:line="600" w:lineRule="exact"/>
        <w:ind w:firstLine="640"/>
        <w:jc w:val="left"/>
        <w:rPr>
          <w:rFonts w:hint="eastAsia" w:ascii="仿宋" w:hAnsi="仿宋" w:eastAsia="仿宋"/>
          <w:sz w:val="32"/>
          <w:szCs w:val="30"/>
        </w:rPr>
      </w:pPr>
      <w:r>
        <w:rPr>
          <w:rFonts w:hint="eastAsia" w:ascii="仿宋_GB2312" w:eastAsia="仿宋_GB2312"/>
          <w:b/>
          <w:sz w:val="32"/>
          <w:szCs w:val="30"/>
        </w:rPr>
        <w:t xml:space="preserve">    </w:t>
      </w:r>
      <w:r>
        <w:rPr>
          <w:rFonts w:hint="eastAsia" w:ascii="仿宋" w:hAnsi="仿宋" w:eastAsia="仿宋"/>
          <w:sz w:val="32"/>
          <w:szCs w:val="30"/>
        </w:rPr>
        <w:t>一、部门主要职责</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二、部门基本情况</w:t>
      </w:r>
    </w:p>
    <w:p>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第二部分  20</w:t>
      </w:r>
      <w:r>
        <w:rPr>
          <w:rFonts w:hint="eastAsia" w:ascii="黑体" w:hAnsi="黑体" w:eastAsia="黑体"/>
          <w:sz w:val="32"/>
          <w:szCs w:val="32"/>
          <w:lang w:val="en-US" w:eastAsia="zh-CN"/>
        </w:rPr>
        <w:t>20</w:t>
      </w:r>
      <w:r>
        <w:rPr>
          <w:rFonts w:hint="eastAsia" w:ascii="黑体" w:hAnsi="黑体" w:eastAsia="黑体"/>
          <w:sz w:val="32"/>
          <w:szCs w:val="32"/>
        </w:rPr>
        <w:t>年度部门决算表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一、收入支出决算总表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二、收入决算表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三、支出决算表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四、财政拨款收入支出决算总表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五、一般公共预算财政拨款支出决算表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六、一般公共预算财政拨款基本支出决算表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七、一般公共预算财政拨款“三公”经费支出决算</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八、政府性基金预算财政拨款收入支出决算表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九、国有资产占用情况表</w:t>
      </w:r>
    </w:p>
    <w:p>
      <w:pPr>
        <w:widowControl/>
        <w:spacing w:line="600" w:lineRule="exact"/>
        <w:ind w:firstLine="1292" w:firstLineChars="404"/>
        <w:jc w:val="left"/>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十、国有资本经营预算财政拨款支出决算表</w:t>
      </w:r>
    </w:p>
    <w:p>
      <w:pPr>
        <w:widowControl/>
        <w:spacing w:line="600" w:lineRule="exact"/>
        <w:jc w:val="left"/>
        <w:rPr>
          <w:rFonts w:hint="eastAsia" w:ascii="黑体" w:hAnsi="黑体" w:eastAsia="黑体"/>
          <w:sz w:val="32"/>
          <w:szCs w:val="32"/>
        </w:rPr>
      </w:pPr>
      <w:r>
        <w:rPr>
          <w:rFonts w:hint="eastAsia" w:ascii="仿宋" w:hAnsi="仿宋" w:eastAsia="仿宋" w:cs="宋体"/>
          <w:kern w:val="0"/>
          <w:sz w:val="32"/>
          <w:szCs w:val="32"/>
        </w:rPr>
        <w:t xml:space="preserve">    </w:t>
      </w:r>
      <w:r>
        <w:rPr>
          <w:rFonts w:hint="eastAsia" w:ascii="黑体" w:hAnsi="黑体" w:eastAsia="黑体"/>
          <w:sz w:val="32"/>
          <w:szCs w:val="32"/>
        </w:rPr>
        <w:t>第三部分  20</w:t>
      </w:r>
      <w:r>
        <w:rPr>
          <w:rFonts w:hint="eastAsia" w:ascii="黑体" w:hAnsi="黑体" w:eastAsia="黑体"/>
          <w:sz w:val="32"/>
          <w:szCs w:val="32"/>
          <w:lang w:val="en-US" w:eastAsia="zh-CN"/>
        </w:rPr>
        <w:t>20</w:t>
      </w:r>
      <w:r>
        <w:rPr>
          <w:rFonts w:hint="eastAsia" w:ascii="黑体" w:hAnsi="黑体" w:eastAsia="黑体"/>
          <w:sz w:val="32"/>
          <w:szCs w:val="32"/>
        </w:rPr>
        <w:t>年度部门决算情况说明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三、财政拨款支出决算情况说明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四、一般公共预算财政拨款基本支出决算情况说明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五、一般公共预算财政拨款“三公”经费支出决算</w:t>
      </w:r>
    </w:p>
    <w:p>
      <w:pPr>
        <w:widowControl/>
        <w:spacing w:line="600" w:lineRule="exact"/>
        <w:jc w:val="left"/>
        <w:rPr>
          <w:rFonts w:hint="eastAsia" w:ascii="仿宋" w:hAnsi="仿宋" w:eastAsia="仿宋"/>
          <w:sz w:val="32"/>
          <w:szCs w:val="30"/>
        </w:rPr>
      </w:pPr>
      <w:r>
        <w:rPr>
          <w:rFonts w:hint="eastAsia" w:ascii="仿宋" w:hAnsi="仿宋" w:eastAsia="仿宋"/>
          <w:sz w:val="32"/>
          <w:szCs w:val="30"/>
        </w:rPr>
        <w:t xml:space="preserve">    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六、机关运行经费支出情况说明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七、政府采购支出情况说明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八、国有资产占用情况说明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九、预算绩效情况说明</w:t>
      </w:r>
    </w:p>
    <w:p>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第四部分  名词解释</w:t>
      </w: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pPr>
        <w:widowControl/>
        <w:spacing w:line="600" w:lineRule="exact"/>
        <w:jc w:val="left"/>
        <w:rPr>
          <w:rFonts w:hint="eastAsia" w:ascii="黑体" w:hAnsi="黑体" w:eastAsia="黑体"/>
          <w:sz w:val="32"/>
          <w:szCs w:val="32"/>
        </w:rPr>
      </w:pPr>
    </w:p>
    <w:p>
      <w:pPr>
        <w:numPr>
          <w:ilvl w:val="0"/>
          <w:numId w:val="1"/>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安义县扶贫服务中心概括</w:t>
      </w:r>
    </w:p>
    <w:p>
      <w:pPr>
        <w:numPr>
          <w:ilvl w:val="0"/>
          <w:numId w:val="0"/>
        </w:numPr>
        <w:jc w:val="both"/>
        <w:rPr>
          <w:rFonts w:hint="eastAsia" w:ascii="宋体" w:hAnsi="宋体" w:eastAsia="宋体" w:cs="宋体"/>
          <w:b/>
          <w:bCs/>
          <w:sz w:val="32"/>
          <w:szCs w:val="32"/>
          <w:lang w:val="en-US" w:eastAsia="zh-CN"/>
        </w:rPr>
      </w:pPr>
    </w:p>
    <w:p>
      <w:pPr>
        <w:numPr>
          <w:ilvl w:val="0"/>
          <w:numId w:val="2"/>
        </w:numPr>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部门主要职责</w:t>
      </w:r>
    </w:p>
    <w:p>
      <w:pPr>
        <w:numPr>
          <w:ilvl w:val="0"/>
          <w:numId w:val="0"/>
        </w:numPr>
        <w:ind w:firstLine="640" w:firstLineChars="200"/>
        <w:jc w:val="both"/>
        <w:rPr>
          <w:rFonts w:hint="eastAsia" w:ascii="宋体" w:hAnsi="宋体" w:eastAsia="宋体" w:cs="宋体"/>
          <w:b/>
          <w:bCs/>
          <w:sz w:val="32"/>
          <w:szCs w:val="32"/>
          <w:lang w:val="en-US" w:eastAsia="zh-CN"/>
        </w:rPr>
      </w:pPr>
      <w:r>
        <w:rPr>
          <w:rFonts w:hint="eastAsia" w:ascii="仿宋" w:hAnsi="仿宋" w:eastAsia="仿宋" w:cs="仿宋"/>
          <w:b w:val="0"/>
          <w:bCs w:val="0"/>
          <w:sz w:val="32"/>
          <w:szCs w:val="32"/>
          <w:lang w:val="en-US" w:eastAsia="zh-CN"/>
        </w:rPr>
        <w:t>贯彻落实党中央、省、市关于扶贫开发工作的方针政策；负责全县扶贫开发工作政策的调查研究和检查落实；负责拟定全县扶贫工作的方针、政策、总体规划和年度工作计划并组织实施；完成县委、县政府交办的其他任务</w:t>
      </w:r>
    </w:p>
    <w:p>
      <w:pPr>
        <w:numPr>
          <w:ilvl w:val="0"/>
          <w:numId w:val="2"/>
        </w:numPr>
        <w:ind w:left="0" w:leftChars="0" w:firstLine="0" w:firstLineChars="0"/>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部门基本情况</w:t>
      </w:r>
    </w:p>
    <w:p>
      <w:pPr>
        <w:numPr>
          <w:ilvl w:val="0"/>
          <w:numId w:val="3"/>
        </w:numPr>
        <w:ind w:leftChars="0"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内设机构</w:t>
      </w:r>
    </w:p>
    <w:p>
      <w:pPr>
        <w:numPr>
          <w:ilvl w:val="0"/>
          <w:numId w:val="0"/>
        </w:numPr>
        <w:ind w:leftChars="200"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安义县扶贫服务中心内设3个机构，包括：办公室、业务股、考核评估股。</w:t>
      </w:r>
    </w:p>
    <w:p>
      <w:pPr>
        <w:numPr>
          <w:ilvl w:val="0"/>
          <w:numId w:val="4"/>
        </w:numPr>
        <w:ind w:leftChars="0"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人员情况</w:t>
      </w:r>
    </w:p>
    <w:p>
      <w:pPr>
        <w:numPr>
          <w:ilvl w:val="0"/>
          <w:numId w:val="0"/>
        </w:numPr>
        <w:ind w:leftChars="200"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安义县扶贫服务中心属县政府直属正科级财政全额拨款的事业单位，共有事业编制10个，其中：在岗10人，在编4人。</w:t>
      </w: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p>
    <w:p>
      <w:pPr>
        <w:widowControl/>
        <w:spacing w:line="600" w:lineRule="exact"/>
        <w:ind w:firstLine="640"/>
        <w:jc w:val="center"/>
        <w:rPr>
          <w:rFonts w:hint="eastAsia" w:ascii="宋体" w:hAnsi="宋体"/>
          <w:b/>
          <w:sz w:val="32"/>
          <w:szCs w:val="32"/>
        </w:rPr>
      </w:pPr>
      <w:r>
        <w:rPr>
          <w:rFonts w:hint="eastAsia" w:ascii="宋体" w:hAnsi="宋体"/>
          <w:b/>
          <w:sz w:val="32"/>
          <w:szCs w:val="32"/>
        </w:rPr>
        <w:t>第二部分  20</w:t>
      </w:r>
      <w:r>
        <w:rPr>
          <w:rFonts w:hint="eastAsia" w:ascii="宋体" w:hAnsi="宋体"/>
          <w:b/>
          <w:sz w:val="32"/>
          <w:szCs w:val="32"/>
          <w:lang w:val="en-US" w:eastAsia="zh-CN"/>
        </w:rPr>
        <w:t>20</w:t>
      </w:r>
      <w:r>
        <w:rPr>
          <w:rFonts w:hint="eastAsia" w:ascii="宋体" w:hAnsi="宋体"/>
          <w:b/>
          <w:sz w:val="32"/>
          <w:szCs w:val="32"/>
        </w:rPr>
        <w:t>年度部门决算表</w:t>
      </w:r>
    </w:p>
    <w:p>
      <w:pPr>
        <w:autoSpaceDE w:val="0"/>
        <w:autoSpaceDN w:val="0"/>
        <w:adjustRightInd w:val="0"/>
        <w:spacing w:line="360" w:lineRule="auto"/>
        <w:jc w:val="left"/>
        <w:rPr>
          <w:rFonts w:hint="eastAsia"/>
          <w:szCs w:val="30"/>
        </w:rPr>
      </w:pPr>
    </w:p>
    <w:p>
      <w:pPr>
        <w:autoSpaceDE w:val="0"/>
        <w:autoSpaceDN w:val="0"/>
        <w:adjustRightInd w:val="0"/>
        <w:spacing w:line="360" w:lineRule="auto"/>
        <w:jc w:val="left"/>
        <w:rPr>
          <w:rFonts w:hint="eastAsia" w:ascii="仿宋" w:hAnsi="仿宋" w:eastAsia="仿宋" w:cs="仿宋_GB2312"/>
          <w:kern w:val="0"/>
          <w:sz w:val="30"/>
          <w:szCs w:val="30"/>
        </w:rPr>
      </w:pPr>
      <w:r>
        <w:rPr>
          <w:rFonts w:hint="eastAsia" w:ascii="仿宋" w:hAnsi="仿宋" w:eastAsia="仿宋"/>
          <w:sz w:val="30"/>
          <w:szCs w:val="30"/>
          <w:lang w:val="en-US" w:eastAsia="zh-CN"/>
        </w:rPr>
        <w:t xml:space="preserve">    </w:t>
      </w:r>
      <w:r>
        <w:rPr>
          <w:rFonts w:hint="eastAsia" w:ascii="仿宋" w:hAnsi="仿宋" w:eastAsia="仿宋"/>
          <w:sz w:val="30"/>
          <w:szCs w:val="30"/>
          <w:lang w:eastAsia="zh-CN"/>
        </w:rPr>
        <w:t>见附件</w:t>
      </w:r>
    </w:p>
    <w:p>
      <w:pPr>
        <w:widowControl/>
        <w:spacing w:line="600" w:lineRule="exact"/>
        <w:jc w:val="both"/>
        <w:rPr>
          <w:rFonts w:hint="eastAsia" w:ascii="宋体" w:hAnsi="宋体"/>
          <w:b/>
          <w:sz w:val="32"/>
          <w:szCs w:val="32"/>
        </w:rPr>
      </w:pPr>
    </w:p>
    <w:p>
      <w:pPr>
        <w:widowControl/>
        <w:spacing w:line="600" w:lineRule="exact"/>
        <w:ind w:firstLine="640"/>
        <w:jc w:val="center"/>
        <w:rPr>
          <w:rFonts w:hint="eastAsia" w:ascii="宋体" w:hAnsi="宋体"/>
          <w:b/>
          <w:sz w:val="32"/>
          <w:szCs w:val="32"/>
        </w:rPr>
      </w:pPr>
      <w:r>
        <w:rPr>
          <w:rFonts w:hint="eastAsia" w:ascii="宋体" w:hAnsi="宋体"/>
          <w:b/>
          <w:sz w:val="32"/>
          <w:szCs w:val="32"/>
        </w:rPr>
        <w:t>第三部分  20</w:t>
      </w:r>
      <w:r>
        <w:rPr>
          <w:rFonts w:hint="eastAsia" w:ascii="宋体" w:hAnsi="宋体"/>
          <w:b/>
          <w:sz w:val="32"/>
          <w:szCs w:val="32"/>
          <w:lang w:val="en-US" w:eastAsia="zh-CN"/>
        </w:rPr>
        <w:t>20</w:t>
      </w:r>
      <w:r>
        <w:rPr>
          <w:rFonts w:hint="eastAsia" w:ascii="宋体" w:hAnsi="宋体"/>
          <w:b/>
          <w:sz w:val="32"/>
          <w:szCs w:val="32"/>
        </w:rPr>
        <w:t>年度部门决算情况说明</w:t>
      </w:r>
    </w:p>
    <w:p>
      <w:pPr>
        <w:ind w:firstLine="630"/>
        <w:jc w:val="left"/>
        <w:rPr>
          <w:rFonts w:hint="eastAsia" w:ascii="仿宋" w:hAnsi="仿宋" w:eastAsia="仿宋"/>
          <w:sz w:val="30"/>
          <w:szCs w:val="30"/>
        </w:rPr>
      </w:pPr>
    </w:p>
    <w:p>
      <w:pPr>
        <w:ind w:firstLine="630"/>
        <w:jc w:val="left"/>
        <w:rPr>
          <w:rFonts w:hint="eastAsia" w:ascii="黑体" w:hAnsi="黑体" w:eastAsia="黑体"/>
          <w:sz w:val="30"/>
          <w:szCs w:val="30"/>
        </w:rPr>
      </w:pPr>
      <w:r>
        <w:rPr>
          <w:rFonts w:hint="eastAsia" w:ascii="黑体" w:hAnsi="黑体" w:eastAsia="黑体"/>
          <w:sz w:val="30"/>
          <w:szCs w:val="30"/>
        </w:rPr>
        <w:t>一、收入决算情况说明</w:t>
      </w:r>
    </w:p>
    <w:p>
      <w:pPr>
        <w:ind w:firstLine="630"/>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年度收入总计608</w:t>
      </w:r>
      <w:r>
        <w:rPr>
          <w:rFonts w:hint="eastAsia" w:ascii="仿宋" w:hAnsi="仿宋" w:eastAsia="仿宋"/>
          <w:sz w:val="30"/>
          <w:szCs w:val="30"/>
          <w:lang w:val="en-US" w:eastAsia="zh-CN"/>
        </w:rPr>
        <w:t>.</w:t>
      </w:r>
      <w:r>
        <w:rPr>
          <w:rFonts w:hint="eastAsia" w:ascii="仿宋" w:hAnsi="仿宋" w:eastAsia="仿宋"/>
          <w:sz w:val="30"/>
          <w:szCs w:val="30"/>
        </w:rPr>
        <w:t>23</w:t>
      </w:r>
      <w:r>
        <w:rPr>
          <w:rFonts w:hint="eastAsia" w:ascii="仿宋" w:hAnsi="仿宋" w:eastAsia="仿宋"/>
          <w:sz w:val="30"/>
          <w:szCs w:val="30"/>
          <w:lang w:eastAsia="zh-CN"/>
        </w:rPr>
        <w:t>万</w:t>
      </w:r>
      <w:r>
        <w:rPr>
          <w:rFonts w:hint="eastAsia" w:ascii="仿宋" w:hAnsi="仿宋" w:eastAsia="仿宋"/>
          <w:sz w:val="30"/>
          <w:szCs w:val="30"/>
        </w:rPr>
        <w:t>元，其中年初结转和结余</w:t>
      </w:r>
      <w:r>
        <w:rPr>
          <w:rFonts w:hint="eastAsia" w:ascii="仿宋" w:hAnsi="仿宋" w:eastAsia="仿宋"/>
          <w:sz w:val="30"/>
          <w:szCs w:val="30"/>
          <w:lang w:val="en-US" w:eastAsia="zh-CN"/>
        </w:rPr>
        <w:t>4.64</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w:t>
      </w:r>
      <w:r>
        <w:rPr>
          <w:rFonts w:hint="eastAsia" w:ascii="仿宋" w:hAnsi="仿宋" w:eastAsia="仿宋"/>
          <w:sz w:val="30"/>
          <w:szCs w:val="30"/>
          <w:lang w:val="en-US" w:eastAsia="zh-CN"/>
        </w:rPr>
        <w:t>0</w:t>
      </w:r>
      <w:r>
        <w:rPr>
          <w:rFonts w:hint="eastAsia" w:ascii="仿宋" w:hAnsi="仿宋" w:eastAsia="仿宋"/>
          <w:sz w:val="30"/>
          <w:szCs w:val="30"/>
        </w:rPr>
        <w:t>万元，增长</w:t>
      </w:r>
      <w:r>
        <w:rPr>
          <w:rFonts w:hint="eastAsia" w:ascii="仿宋" w:hAnsi="仿宋" w:eastAsia="仿宋"/>
          <w:sz w:val="30"/>
          <w:szCs w:val="30"/>
          <w:lang w:val="en-US" w:eastAsia="zh-CN"/>
        </w:rPr>
        <w:t>0</w:t>
      </w:r>
      <w:r>
        <w:rPr>
          <w:rFonts w:hint="eastAsia" w:ascii="仿宋" w:hAnsi="仿宋" w:eastAsia="仿宋"/>
          <w:sz w:val="30"/>
          <w:szCs w:val="30"/>
        </w:rPr>
        <w:t>%；本年收入合计</w:t>
      </w:r>
      <w:r>
        <w:rPr>
          <w:rFonts w:hint="eastAsia" w:ascii="仿宋" w:hAnsi="仿宋" w:eastAsia="仿宋"/>
          <w:sz w:val="30"/>
          <w:szCs w:val="30"/>
          <w:lang w:val="en-US" w:eastAsia="zh-CN"/>
        </w:rPr>
        <w:t>608.23</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年增加</w:t>
      </w:r>
      <w:r>
        <w:rPr>
          <w:rFonts w:hint="eastAsia" w:ascii="仿宋" w:hAnsi="仿宋" w:eastAsia="仿宋"/>
          <w:sz w:val="30"/>
          <w:szCs w:val="30"/>
          <w:lang w:val="en-US" w:eastAsia="zh-CN"/>
        </w:rPr>
        <w:t>0</w:t>
      </w:r>
      <w:r>
        <w:rPr>
          <w:rFonts w:hint="eastAsia" w:ascii="仿宋" w:hAnsi="仿宋" w:eastAsia="仿宋"/>
          <w:sz w:val="30"/>
          <w:szCs w:val="30"/>
        </w:rPr>
        <w:t>万元，增长</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630"/>
        <w:jc w:val="left"/>
        <w:rPr>
          <w:rFonts w:hint="eastAsia" w:ascii="仿宋" w:hAnsi="仿宋" w:eastAsia="仿宋"/>
          <w:sz w:val="30"/>
          <w:szCs w:val="30"/>
        </w:rPr>
      </w:pPr>
      <w:r>
        <w:rPr>
          <w:rFonts w:hint="eastAsia" w:ascii="仿宋" w:hAnsi="仿宋" w:eastAsia="仿宋"/>
          <w:sz w:val="30"/>
          <w:szCs w:val="30"/>
        </w:rPr>
        <w:t>本年收入的具体构成为：财政拨款收入</w:t>
      </w:r>
      <w:r>
        <w:rPr>
          <w:rFonts w:hint="eastAsia" w:ascii="仿宋" w:hAnsi="仿宋" w:eastAsia="仿宋"/>
          <w:sz w:val="30"/>
          <w:szCs w:val="30"/>
          <w:lang w:val="en-US" w:eastAsia="zh-CN"/>
        </w:rPr>
        <w:t>608.23</w:t>
      </w:r>
      <w:r>
        <w:rPr>
          <w:rFonts w:hint="eastAsia" w:ascii="仿宋" w:hAnsi="仿宋" w:eastAsia="仿宋"/>
          <w:sz w:val="30"/>
          <w:szCs w:val="30"/>
        </w:rPr>
        <w:t>万元，占</w:t>
      </w:r>
      <w:r>
        <w:rPr>
          <w:rFonts w:hint="eastAsia" w:ascii="仿宋" w:hAnsi="仿宋" w:eastAsia="仿宋"/>
          <w:sz w:val="30"/>
          <w:szCs w:val="30"/>
          <w:lang w:val="en-US" w:eastAsia="zh-CN"/>
        </w:rPr>
        <w:t>100</w:t>
      </w:r>
      <w:r>
        <w:rPr>
          <w:rFonts w:hint="eastAsia" w:ascii="仿宋" w:hAnsi="仿宋" w:eastAsia="仿宋"/>
          <w:sz w:val="30"/>
          <w:szCs w:val="30"/>
        </w:rPr>
        <w:t>%；事业收入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w:t>
      </w:r>
      <w:r>
        <w:rPr>
          <w:rFonts w:hint="eastAsia" w:ascii="仿宋" w:hAnsi="仿宋" w:eastAsia="仿宋"/>
          <w:sz w:val="30"/>
          <w:szCs w:val="30"/>
        </w:rPr>
        <w:t>%；经营收入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w:t>
      </w:r>
      <w:r>
        <w:rPr>
          <w:rFonts w:hint="eastAsia" w:ascii="仿宋" w:hAnsi="仿宋" w:eastAsia="仿宋"/>
          <w:sz w:val="30"/>
          <w:szCs w:val="30"/>
        </w:rPr>
        <w:t>%；其他收入</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w:t>
      </w:r>
      <w:r>
        <w:rPr>
          <w:rFonts w:hint="eastAsia" w:ascii="仿宋" w:hAnsi="仿宋" w:eastAsia="仿宋"/>
          <w:sz w:val="30"/>
          <w:szCs w:val="30"/>
        </w:rPr>
        <w:t xml:space="preserve">%。  </w:t>
      </w:r>
    </w:p>
    <w:p>
      <w:pPr>
        <w:ind w:firstLine="630"/>
        <w:jc w:val="left"/>
        <w:rPr>
          <w:rFonts w:hint="eastAsia" w:ascii="黑体" w:hAnsi="黑体" w:eastAsia="黑体"/>
          <w:sz w:val="30"/>
          <w:szCs w:val="30"/>
        </w:rPr>
      </w:pPr>
      <w:r>
        <w:rPr>
          <w:rFonts w:hint="eastAsia" w:ascii="黑体" w:hAnsi="黑体" w:eastAsia="黑体"/>
          <w:sz w:val="30"/>
          <w:szCs w:val="30"/>
        </w:rPr>
        <w:t>二、支出决算情况说明</w:t>
      </w:r>
    </w:p>
    <w:p>
      <w:pPr>
        <w:ind w:firstLine="630"/>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年度支出总计</w:t>
      </w:r>
      <w:r>
        <w:rPr>
          <w:rFonts w:hint="eastAsia" w:ascii="仿宋" w:hAnsi="仿宋" w:eastAsia="仿宋"/>
          <w:sz w:val="30"/>
          <w:szCs w:val="30"/>
          <w:lang w:val="en-US" w:eastAsia="zh-CN"/>
        </w:rPr>
        <w:t>606.49</w:t>
      </w:r>
      <w:r>
        <w:rPr>
          <w:rFonts w:hint="eastAsia" w:ascii="仿宋" w:hAnsi="仿宋" w:eastAsia="仿宋"/>
          <w:sz w:val="30"/>
          <w:szCs w:val="30"/>
        </w:rPr>
        <w:t>万元，其中本年支出合计</w:t>
      </w:r>
      <w:r>
        <w:rPr>
          <w:rFonts w:hint="eastAsia" w:ascii="仿宋" w:hAnsi="仿宋" w:eastAsia="仿宋"/>
          <w:sz w:val="30"/>
          <w:szCs w:val="30"/>
          <w:lang w:val="en-US" w:eastAsia="zh-CN"/>
        </w:rPr>
        <w:t>606.49</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年增加</w:t>
      </w:r>
      <w:r>
        <w:rPr>
          <w:rFonts w:hint="eastAsia" w:ascii="仿宋" w:hAnsi="仿宋" w:eastAsia="仿宋"/>
          <w:sz w:val="30"/>
          <w:szCs w:val="30"/>
          <w:lang w:val="en-US" w:eastAsia="zh-CN"/>
        </w:rPr>
        <w:t>0</w:t>
      </w:r>
      <w:r>
        <w:rPr>
          <w:rFonts w:hint="eastAsia" w:ascii="仿宋" w:hAnsi="仿宋" w:eastAsia="仿宋"/>
          <w:sz w:val="30"/>
          <w:szCs w:val="30"/>
        </w:rPr>
        <w:t>万元，增长</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；年末结转和结余</w:t>
      </w:r>
      <w:r>
        <w:rPr>
          <w:rFonts w:hint="eastAsia" w:ascii="仿宋" w:hAnsi="仿宋" w:eastAsia="仿宋"/>
          <w:sz w:val="30"/>
          <w:szCs w:val="30"/>
          <w:lang w:val="en-US" w:eastAsia="zh-CN"/>
        </w:rPr>
        <w:t>1.74</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年增加</w:t>
      </w:r>
      <w:r>
        <w:rPr>
          <w:rFonts w:hint="eastAsia" w:ascii="仿宋" w:hAnsi="仿宋" w:eastAsia="仿宋"/>
          <w:sz w:val="30"/>
          <w:szCs w:val="30"/>
          <w:lang w:val="en-US" w:eastAsia="zh-CN"/>
        </w:rPr>
        <w:t>0</w:t>
      </w:r>
      <w:r>
        <w:rPr>
          <w:rFonts w:hint="eastAsia" w:ascii="仿宋" w:hAnsi="仿宋" w:eastAsia="仿宋"/>
          <w:sz w:val="30"/>
          <w:szCs w:val="30"/>
        </w:rPr>
        <w:t>万元，增长</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lang w:eastAsia="zh-CN"/>
        </w:rPr>
        <w:t>。</w:t>
      </w:r>
    </w:p>
    <w:p>
      <w:pPr>
        <w:ind w:firstLine="630"/>
        <w:jc w:val="left"/>
        <w:rPr>
          <w:rFonts w:hint="eastAsia" w:ascii="仿宋" w:hAnsi="仿宋" w:eastAsia="仿宋"/>
          <w:sz w:val="30"/>
          <w:szCs w:val="30"/>
        </w:rPr>
      </w:pPr>
      <w:r>
        <w:rPr>
          <w:rFonts w:hint="eastAsia" w:ascii="仿宋" w:hAnsi="仿宋" w:eastAsia="仿宋"/>
          <w:sz w:val="30"/>
          <w:szCs w:val="30"/>
        </w:rPr>
        <w:t>本年支出的具体构成为：基本支出</w:t>
      </w:r>
      <w:r>
        <w:rPr>
          <w:rFonts w:hint="eastAsia" w:ascii="仿宋" w:hAnsi="仿宋" w:eastAsia="仿宋"/>
          <w:sz w:val="30"/>
          <w:szCs w:val="30"/>
          <w:lang w:val="en-US" w:eastAsia="zh-CN"/>
        </w:rPr>
        <w:t>52.9</w:t>
      </w:r>
      <w:r>
        <w:rPr>
          <w:rFonts w:hint="eastAsia" w:ascii="仿宋" w:hAnsi="仿宋" w:eastAsia="仿宋"/>
          <w:sz w:val="30"/>
          <w:szCs w:val="30"/>
        </w:rPr>
        <w:t>万元，占</w:t>
      </w:r>
      <w:r>
        <w:rPr>
          <w:rFonts w:hint="eastAsia" w:ascii="仿宋" w:hAnsi="仿宋" w:eastAsia="仿宋"/>
          <w:sz w:val="30"/>
          <w:szCs w:val="30"/>
          <w:lang w:val="en-US" w:eastAsia="zh-CN"/>
        </w:rPr>
        <w:t>8.7</w:t>
      </w:r>
      <w:r>
        <w:rPr>
          <w:rFonts w:hint="eastAsia" w:ascii="仿宋" w:hAnsi="仿宋" w:eastAsia="仿宋"/>
          <w:sz w:val="30"/>
          <w:szCs w:val="30"/>
        </w:rPr>
        <w:t>%；项目支出</w:t>
      </w:r>
      <w:r>
        <w:rPr>
          <w:rFonts w:hint="eastAsia" w:ascii="仿宋" w:hAnsi="仿宋" w:eastAsia="仿宋"/>
          <w:sz w:val="30"/>
          <w:szCs w:val="30"/>
          <w:lang w:val="en-US" w:eastAsia="zh-CN"/>
        </w:rPr>
        <w:t>553.58</w:t>
      </w:r>
      <w:r>
        <w:rPr>
          <w:rFonts w:hint="eastAsia" w:ascii="仿宋" w:hAnsi="仿宋" w:eastAsia="仿宋"/>
          <w:sz w:val="30"/>
          <w:szCs w:val="30"/>
        </w:rPr>
        <w:t>万元，占</w:t>
      </w:r>
      <w:r>
        <w:rPr>
          <w:rFonts w:hint="eastAsia" w:ascii="仿宋" w:hAnsi="仿宋" w:eastAsia="仿宋"/>
          <w:sz w:val="30"/>
          <w:szCs w:val="30"/>
          <w:lang w:val="en-US" w:eastAsia="zh-CN"/>
        </w:rPr>
        <w:t>91.7</w:t>
      </w:r>
      <w:r>
        <w:rPr>
          <w:rFonts w:hint="eastAsia" w:ascii="仿宋" w:hAnsi="仿宋" w:eastAsia="仿宋"/>
          <w:sz w:val="30"/>
          <w:szCs w:val="30"/>
        </w:rPr>
        <w:t>%；经营支出</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w:t>
      </w:r>
      <w:r>
        <w:rPr>
          <w:rFonts w:hint="eastAsia" w:ascii="仿宋" w:hAnsi="仿宋" w:eastAsia="仿宋"/>
          <w:sz w:val="30"/>
          <w:szCs w:val="30"/>
        </w:rPr>
        <w:t>%；其他支出（对附属单位补助支出、上缴上级支出）</w:t>
      </w:r>
      <w:r>
        <w:rPr>
          <w:rFonts w:hint="eastAsia" w:ascii="仿宋" w:hAnsi="仿宋" w:eastAsia="仿宋"/>
          <w:sz w:val="30"/>
          <w:szCs w:val="30"/>
          <w:lang w:val="en-US" w:eastAsia="zh-CN"/>
        </w:rPr>
        <w:t>0</w:t>
      </w:r>
      <w:r>
        <w:rPr>
          <w:rFonts w:hint="eastAsia" w:ascii="仿宋" w:hAnsi="仿宋" w:eastAsia="仿宋"/>
          <w:sz w:val="30"/>
          <w:szCs w:val="30"/>
        </w:rPr>
        <w:t>万元，占</w:t>
      </w:r>
      <w:r>
        <w:rPr>
          <w:rFonts w:hint="eastAsia" w:ascii="仿宋" w:hAnsi="仿宋" w:eastAsia="仿宋"/>
          <w:sz w:val="30"/>
          <w:szCs w:val="30"/>
          <w:lang w:val="en-US" w:eastAsia="zh-CN"/>
        </w:rPr>
        <w:t>0</w:t>
      </w:r>
      <w:r>
        <w:rPr>
          <w:rFonts w:hint="eastAsia" w:ascii="仿宋" w:hAnsi="仿宋" w:eastAsia="仿宋"/>
          <w:sz w:val="30"/>
          <w:szCs w:val="30"/>
        </w:rPr>
        <w:t>%。</w:t>
      </w:r>
    </w:p>
    <w:p>
      <w:pPr>
        <w:ind w:firstLine="630"/>
        <w:jc w:val="left"/>
        <w:rPr>
          <w:rFonts w:hint="eastAsia" w:ascii="黑体" w:hAnsi="黑体" w:eastAsia="黑体"/>
          <w:sz w:val="30"/>
          <w:szCs w:val="30"/>
        </w:rPr>
      </w:pPr>
      <w:r>
        <w:rPr>
          <w:rFonts w:hint="eastAsia" w:ascii="黑体" w:hAnsi="黑体" w:eastAsia="黑体"/>
          <w:sz w:val="30"/>
          <w:szCs w:val="30"/>
        </w:rPr>
        <w:t>三、财政拨款支出决算情况说明</w:t>
      </w:r>
    </w:p>
    <w:p>
      <w:pPr>
        <w:ind w:firstLine="630"/>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年度财政拨款本年支出年初预算数为</w:t>
      </w:r>
      <w:r>
        <w:rPr>
          <w:rFonts w:hint="eastAsia" w:ascii="仿宋" w:hAnsi="仿宋" w:eastAsia="仿宋"/>
          <w:sz w:val="30"/>
          <w:szCs w:val="30"/>
          <w:lang w:val="en-US" w:eastAsia="zh-CN"/>
        </w:rPr>
        <w:t>4.64</w:t>
      </w:r>
      <w:r>
        <w:rPr>
          <w:rFonts w:hint="eastAsia" w:ascii="仿宋" w:hAnsi="仿宋" w:eastAsia="仿宋"/>
          <w:sz w:val="30"/>
          <w:szCs w:val="30"/>
        </w:rPr>
        <w:t>万元，决算数为</w:t>
      </w:r>
      <w:r>
        <w:rPr>
          <w:rFonts w:hint="eastAsia" w:ascii="仿宋" w:hAnsi="仿宋" w:eastAsia="仿宋"/>
          <w:sz w:val="30"/>
          <w:szCs w:val="30"/>
          <w:lang w:val="en-US" w:eastAsia="zh-CN"/>
        </w:rPr>
        <w:t>608.23</w:t>
      </w:r>
      <w:r>
        <w:rPr>
          <w:rFonts w:hint="eastAsia" w:ascii="仿宋" w:hAnsi="仿宋" w:eastAsia="仿宋"/>
          <w:sz w:val="30"/>
          <w:szCs w:val="30"/>
        </w:rPr>
        <w:t>万元，完成年初预算的</w:t>
      </w:r>
      <w:r>
        <w:rPr>
          <w:rFonts w:hint="eastAsia" w:ascii="仿宋" w:hAnsi="仿宋" w:eastAsia="仿宋"/>
          <w:sz w:val="30"/>
          <w:szCs w:val="30"/>
          <w:lang w:val="en-US" w:eastAsia="zh-CN"/>
        </w:rPr>
        <w:t>13108</w:t>
      </w:r>
      <w:r>
        <w:rPr>
          <w:rFonts w:hint="eastAsia" w:ascii="仿宋" w:hAnsi="仿宋" w:eastAsia="仿宋"/>
          <w:sz w:val="30"/>
          <w:szCs w:val="30"/>
        </w:rPr>
        <w:t>%。其中：</w:t>
      </w:r>
    </w:p>
    <w:p>
      <w:pPr>
        <w:numPr>
          <w:ilvl w:val="0"/>
          <w:numId w:val="5"/>
        </w:numPr>
        <w:ind w:firstLine="630"/>
        <w:jc w:val="left"/>
        <w:rPr>
          <w:rFonts w:hint="eastAsia" w:ascii="仿宋" w:hAnsi="仿宋" w:eastAsia="仿宋"/>
          <w:sz w:val="30"/>
          <w:szCs w:val="30"/>
        </w:rPr>
      </w:pPr>
      <w:r>
        <w:rPr>
          <w:rFonts w:hint="eastAsia" w:ascii="仿宋" w:hAnsi="仿宋" w:eastAsia="仿宋"/>
          <w:sz w:val="30"/>
          <w:szCs w:val="30"/>
          <w:lang w:eastAsia="zh-CN"/>
        </w:rPr>
        <w:t>社会保障和就业</w:t>
      </w:r>
      <w:r>
        <w:rPr>
          <w:rFonts w:hint="eastAsia" w:ascii="仿宋" w:hAnsi="仿宋" w:eastAsia="仿宋"/>
          <w:sz w:val="30"/>
          <w:szCs w:val="30"/>
        </w:rPr>
        <w:t>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万元，完成年初预算的</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numPr>
          <w:ilvl w:val="0"/>
          <w:numId w:val="5"/>
        </w:numPr>
        <w:ind w:firstLine="630"/>
        <w:jc w:val="left"/>
        <w:rPr>
          <w:rFonts w:hint="eastAsia" w:ascii="仿宋" w:hAnsi="仿宋" w:eastAsia="仿宋"/>
          <w:sz w:val="30"/>
          <w:szCs w:val="30"/>
        </w:rPr>
      </w:pPr>
      <w:r>
        <w:rPr>
          <w:rFonts w:hint="eastAsia" w:ascii="仿宋" w:hAnsi="仿宋" w:eastAsia="仿宋"/>
          <w:sz w:val="30"/>
          <w:szCs w:val="30"/>
          <w:lang w:eastAsia="zh-CN"/>
        </w:rPr>
        <w:t>卫生健康支出年初预算数为</w:t>
      </w:r>
      <w:r>
        <w:rPr>
          <w:rFonts w:hint="eastAsia" w:ascii="仿宋" w:hAnsi="仿宋" w:eastAsia="仿宋"/>
          <w:sz w:val="30"/>
          <w:szCs w:val="30"/>
          <w:lang w:val="en-US" w:eastAsia="zh-CN"/>
        </w:rPr>
        <w:t>0万元，决算数为0.19万元，完成年初预算的0%，主要原因是：2020年新成立单位，没有纳入财政预算，没有上年度决算</w:t>
      </w:r>
      <w:r>
        <w:rPr>
          <w:rFonts w:hint="eastAsia" w:ascii="仿宋" w:hAnsi="仿宋" w:eastAsia="仿宋"/>
          <w:sz w:val="30"/>
          <w:szCs w:val="30"/>
        </w:rPr>
        <w:t>。</w:t>
      </w:r>
    </w:p>
    <w:p>
      <w:pPr>
        <w:ind w:firstLine="630"/>
        <w:jc w:val="left"/>
        <w:rPr>
          <w:rFonts w:hint="eastAsia" w:ascii="仿宋" w:hAnsi="仿宋" w:eastAsia="仿宋"/>
          <w:sz w:val="30"/>
          <w:szCs w:val="30"/>
        </w:rPr>
      </w:pPr>
      <w:r>
        <w:rPr>
          <w:rFonts w:hint="eastAsia" w:ascii="仿宋" w:hAnsi="仿宋" w:eastAsia="仿宋"/>
          <w:sz w:val="30"/>
          <w:szCs w:val="30"/>
        </w:rPr>
        <w:t>（</w:t>
      </w:r>
      <w:r>
        <w:rPr>
          <w:rFonts w:hint="eastAsia" w:ascii="仿宋" w:hAnsi="仿宋" w:eastAsia="仿宋"/>
          <w:sz w:val="30"/>
          <w:szCs w:val="30"/>
          <w:lang w:eastAsia="zh-CN"/>
        </w:rPr>
        <w:t>三</w:t>
      </w:r>
      <w:r>
        <w:rPr>
          <w:rFonts w:hint="eastAsia" w:ascii="仿宋" w:hAnsi="仿宋" w:eastAsia="仿宋"/>
          <w:sz w:val="30"/>
          <w:szCs w:val="30"/>
        </w:rPr>
        <w:t>）</w:t>
      </w:r>
      <w:r>
        <w:rPr>
          <w:rFonts w:hint="eastAsia" w:ascii="仿宋" w:hAnsi="仿宋" w:eastAsia="仿宋"/>
          <w:sz w:val="30"/>
          <w:szCs w:val="30"/>
          <w:lang w:eastAsia="zh-CN"/>
        </w:rPr>
        <w:t>节能环保</w:t>
      </w:r>
      <w:r>
        <w:rPr>
          <w:rFonts w:hint="eastAsia" w:ascii="仿宋" w:hAnsi="仿宋" w:eastAsia="仿宋"/>
          <w:sz w:val="30"/>
          <w:szCs w:val="30"/>
        </w:rPr>
        <w:t>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630"/>
        <w:jc w:val="left"/>
        <w:rPr>
          <w:rFonts w:hint="eastAsia" w:ascii="仿宋" w:hAnsi="仿宋" w:eastAsia="仿宋"/>
          <w:sz w:val="30"/>
          <w:szCs w:val="30"/>
        </w:rPr>
      </w:pPr>
      <w:r>
        <w:rPr>
          <w:rFonts w:hint="eastAsia" w:ascii="仿宋" w:hAnsi="仿宋" w:eastAsia="仿宋"/>
          <w:sz w:val="30"/>
          <w:szCs w:val="30"/>
          <w:lang w:eastAsia="zh-CN"/>
        </w:rPr>
        <w:t>（四）城乡社区支出年</w:t>
      </w:r>
      <w:r>
        <w:rPr>
          <w:rFonts w:hint="eastAsia" w:ascii="仿宋" w:hAnsi="仿宋" w:eastAsia="仿宋"/>
          <w:sz w:val="30"/>
          <w:szCs w:val="30"/>
        </w:rPr>
        <w:t>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630"/>
        <w:jc w:val="left"/>
        <w:rPr>
          <w:rFonts w:hint="eastAsia" w:ascii="仿宋" w:hAnsi="仿宋" w:eastAsia="仿宋"/>
          <w:sz w:val="30"/>
          <w:szCs w:val="30"/>
        </w:rPr>
      </w:pPr>
      <w:r>
        <w:rPr>
          <w:rFonts w:hint="eastAsia" w:ascii="仿宋" w:hAnsi="仿宋" w:eastAsia="仿宋"/>
          <w:sz w:val="30"/>
          <w:szCs w:val="30"/>
          <w:lang w:eastAsia="zh-CN"/>
        </w:rPr>
        <w:t>（</w:t>
      </w:r>
      <w:r>
        <w:rPr>
          <w:rFonts w:hint="eastAsia" w:ascii="仿宋" w:hAnsi="仿宋" w:eastAsia="仿宋"/>
          <w:sz w:val="30"/>
          <w:szCs w:val="30"/>
          <w:lang w:val="en-US" w:eastAsia="zh-CN"/>
        </w:rPr>
        <w:t>五</w:t>
      </w:r>
      <w:r>
        <w:rPr>
          <w:rFonts w:hint="eastAsia" w:ascii="仿宋" w:hAnsi="仿宋" w:eastAsia="仿宋"/>
          <w:sz w:val="30"/>
          <w:szCs w:val="30"/>
          <w:lang w:eastAsia="zh-CN"/>
        </w:rPr>
        <w:t>）农林水支出年初预算数为</w:t>
      </w:r>
      <w:r>
        <w:rPr>
          <w:rFonts w:hint="eastAsia" w:ascii="仿宋" w:hAnsi="仿宋" w:eastAsia="仿宋"/>
          <w:sz w:val="30"/>
          <w:szCs w:val="30"/>
          <w:lang w:val="en-US" w:eastAsia="zh-CN"/>
        </w:rPr>
        <w:t>4.64万元，决算数为605.99万元，完成年初预算的13600%，主要原因是：2020年新成立单位，没有纳入财政预算，当前年度决算都为追加预算，所以完成年初预算数很高</w:t>
      </w:r>
      <w:r>
        <w:rPr>
          <w:rFonts w:hint="eastAsia" w:ascii="仿宋" w:hAnsi="仿宋" w:eastAsia="仿宋"/>
          <w:sz w:val="30"/>
          <w:szCs w:val="30"/>
        </w:rPr>
        <w:t>。</w:t>
      </w:r>
    </w:p>
    <w:p>
      <w:pPr>
        <w:ind w:firstLine="630"/>
        <w:jc w:val="left"/>
        <w:rPr>
          <w:rFonts w:hint="eastAsia" w:ascii="仿宋" w:hAnsi="仿宋" w:eastAsia="仿宋"/>
          <w:sz w:val="30"/>
          <w:szCs w:val="30"/>
          <w:lang w:val="en-US" w:eastAsia="zh-CN"/>
        </w:rPr>
      </w:pPr>
      <w:r>
        <w:rPr>
          <w:rFonts w:hint="eastAsia" w:ascii="仿宋" w:hAnsi="仿宋" w:eastAsia="仿宋"/>
          <w:sz w:val="30"/>
          <w:szCs w:val="30"/>
          <w:lang w:val="en-US" w:eastAsia="zh-CN"/>
        </w:rPr>
        <w:t>（六）住房保障支出年</w:t>
      </w:r>
      <w:r>
        <w:rPr>
          <w:rFonts w:hint="eastAsia" w:ascii="仿宋" w:hAnsi="仿宋" w:eastAsia="仿宋"/>
          <w:sz w:val="30"/>
          <w:szCs w:val="30"/>
          <w:lang w:eastAsia="zh-CN"/>
        </w:rPr>
        <w:t>初预算数为</w:t>
      </w:r>
      <w:r>
        <w:rPr>
          <w:rFonts w:hint="eastAsia" w:ascii="仿宋" w:hAnsi="仿宋" w:eastAsia="仿宋"/>
          <w:sz w:val="30"/>
          <w:szCs w:val="30"/>
          <w:lang w:val="en-US" w:eastAsia="zh-CN"/>
        </w:rPr>
        <w:t>0万元，决算数为0.29万元，完成年初预算的0%，主要原因是：2020年新成立单位，没有纳入财政预算，没有上年度决算。</w:t>
      </w:r>
    </w:p>
    <w:p>
      <w:pPr>
        <w:ind w:firstLine="630"/>
        <w:jc w:val="left"/>
        <w:rPr>
          <w:rFonts w:hint="eastAsia" w:ascii="仿宋" w:hAnsi="仿宋" w:eastAsia="仿宋"/>
          <w:sz w:val="30"/>
          <w:szCs w:val="30"/>
          <w:lang w:val="en-US" w:eastAsia="zh-CN"/>
        </w:rPr>
      </w:pPr>
      <w:r>
        <w:rPr>
          <w:rFonts w:hint="eastAsia" w:ascii="仿宋" w:hAnsi="仿宋" w:eastAsia="仿宋"/>
          <w:sz w:val="30"/>
          <w:szCs w:val="30"/>
          <w:lang w:val="en-US" w:eastAsia="zh-CN"/>
        </w:rPr>
        <w:t>（七）抗疫特别国债安排的支出年初预算数为0万元，决算数为0万元，完成年初预算的0%，主要原因是：2020年新成立单位，没有纳入财政预算，没有上年度决算。</w:t>
      </w:r>
    </w:p>
    <w:p>
      <w:pPr>
        <w:ind w:firstLine="585"/>
        <w:jc w:val="left"/>
        <w:rPr>
          <w:rFonts w:hint="eastAsia" w:ascii="黑体" w:hAnsi="黑体" w:eastAsia="黑体"/>
          <w:sz w:val="30"/>
          <w:szCs w:val="30"/>
        </w:rPr>
      </w:pPr>
      <w:r>
        <w:rPr>
          <w:rFonts w:hint="eastAsia" w:ascii="黑体" w:hAnsi="黑体" w:eastAsia="黑体"/>
          <w:sz w:val="30"/>
          <w:szCs w:val="30"/>
        </w:rPr>
        <w:t>四、一般公共预算财政拨款基本支出决算情况说明</w:t>
      </w:r>
    </w:p>
    <w:p>
      <w:pPr>
        <w:ind w:firstLine="585"/>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年度一般公共预算财政拨款基本支出</w:t>
      </w:r>
      <w:r>
        <w:rPr>
          <w:rFonts w:hint="eastAsia" w:ascii="仿宋" w:hAnsi="仿宋" w:eastAsia="仿宋"/>
          <w:sz w:val="30"/>
          <w:szCs w:val="30"/>
          <w:lang w:val="en-US" w:eastAsia="zh-CN"/>
        </w:rPr>
        <w:t>551.37</w:t>
      </w:r>
      <w:r>
        <w:rPr>
          <w:rFonts w:hint="eastAsia" w:ascii="仿宋" w:hAnsi="仿宋" w:eastAsia="仿宋"/>
          <w:sz w:val="30"/>
          <w:szCs w:val="30"/>
        </w:rPr>
        <w:t>万元，其中：</w:t>
      </w:r>
    </w:p>
    <w:p>
      <w:pPr>
        <w:ind w:firstLine="585"/>
        <w:jc w:val="left"/>
        <w:rPr>
          <w:rFonts w:hint="eastAsia" w:ascii="仿宋" w:hAnsi="仿宋" w:eastAsia="仿宋"/>
          <w:sz w:val="30"/>
          <w:szCs w:val="30"/>
        </w:rPr>
      </w:pPr>
      <w:r>
        <w:rPr>
          <w:rFonts w:hint="eastAsia" w:ascii="仿宋" w:hAnsi="仿宋" w:eastAsia="仿宋"/>
          <w:sz w:val="30"/>
          <w:szCs w:val="30"/>
        </w:rPr>
        <w:t>（一）工资福利支出</w:t>
      </w:r>
      <w:r>
        <w:rPr>
          <w:rFonts w:hint="eastAsia" w:ascii="仿宋" w:hAnsi="仿宋" w:eastAsia="仿宋"/>
          <w:sz w:val="30"/>
          <w:szCs w:val="30"/>
          <w:lang w:val="en-US" w:eastAsia="zh-CN"/>
        </w:rPr>
        <w:t>2.82</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年增加</w:t>
      </w:r>
      <w:r>
        <w:rPr>
          <w:rFonts w:hint="eastAsia" w:ascii="仿宋" w:hAnsi="仿宋" w:eastAsia="仿宋"/>
          <w:sz w:val="30"/>
          <w:szCs w:val="30"/>
          <w:lang w:val="en-US" w:eastAsia="zh-CN"/>
        </w:rPr>
        <w:t>2.82</w:t>
      </w:r>
      <w:r>
        <w:rPr>
          <w:rFonts w:hint="eastAsia" w:ascii="仿宋" w:hAnsi="仿宋" w:eastAsia="仿宋"/>
          <w:sz w:val="30"/>
          <w:szCs w:val="30"/>
        </w:rPr>
        <w:t>万元，增长</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585"/>
        <w:jc w:val="left"/>
        <w:rPr>
          <w:rFonts w:hint="eastAsia" w:ascii="仿宋" w:hAnsi="仿宋" w:eastAsia="仿宋"/>
          <w:sz w:val="30"/>
          <w:szCs w:val="30"/>
        </w:rPr>
      </w:pPr>
      <w:r>
        <w:rPr>
          <w:rFonts w:hint="eastAsia" w:ascii="仿宋" w:hAnsi="仿宋" w:eastAsia="仿宋"/>
          <w:sz w:val="30"/>
          <w:szCs w:val="30"/>
        </w:rPr>
        <w:t>（二）商品和服务支出</w:t>
      </w:r>
      <w:r>
        <w:rPr>
          <w:rFonts w:hint="eastAsia" w:ascii="仿宋" w:hAnsi="仿宋" w:eastAsia="仿宋"/>
          <w:sz w:val="30"/>
          <w:szCs w:val="30"/>
          <w:lang w:val="en-US" w:eastAsia="zh-CN"/>
        </w:rPr>
        <w:t>548.55</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年减少</w:t>
      </w:r>
      <w:r>
        <w:rPr>
          <w:rFonts w:hint="eastAsia" w:ascii="仿宋" w:hAnsi="仿宋" w:eastAsia="仿宋"/>
          <w:sz w:val="30"/>
          <w:szCs w:val="30"/>
          <w:lang w:val="en-US" w:eastAsia="zh-CN"/>
        </w:rPr>
        <w:t>0</w:t>
      </w:r>
      <w:r>
        <w:rPr>
          <w:rFonts w:hint="eastAsia" w:ascii="仿宋" w:hAnsi="仿宋" w:eastAsia="仿宋"/>
          <w:sz w:val="30"/>
          <w:szCs w:val="30"/>
        </w:rPr>
        <w:t>万元，下降</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585"/>
        <w:jc w:val="left"/>
        <w:rPr>
          <w:rFonts w:hint="eastAsia" w:ascii="仿宋" w:hAnsi="仿宋" w:eastAsia="仿宋"/>
          <w:sz w:val="30"/>
          <w:szCs w:val="30"/>
        </w:rPr>
      </w:pPr>
      <w:r>
        <w:rPr>
          <w:rFonts w:hint="eastAsia" w:ascii="仿宋" w:hAnsi="仿宋" w:eastAsia="仿宋"/>
          <w:sz w:val="30"/>
          <w:szCs w:val="30"/>
        </w:rPr>
        <w:t>（三）对个人和家庭补助支出</w:t>
      </w:r>
      <w:r>
        <w:rPr>
          <w:rFonts w:hint="eastAsia" w:ascii="仿宋" w:hAnsi="仿宋" w:eastAsia="仿宋"/>
          <w:sz w:val="30"/>
          <w:szCs w:val="30"/>
          <w:lang w:val="en-US" w:eastAsia="zh-CN"/>
        </w:rPr>
        <w:t>0</w:t>
      </w:r>
      <w:r>
        <w:rPr>
          <w:rFonts w:hint="eastAsia" w:ascii="仿宋" w:hAnsi="仿宋" w:eastAsia="仿宋"/>
          <w:sz w:val="30"/>
          <w:szCs w:val="30"/>
        </w:rPr>
        <w:t>万元，较201</w:t>
      </w:r>
      <w:r>
        <w:rPr>
          <w:rFonts w:hint="eastAsia" w:ascii="仿宋" w:hAnsi="仿宋" w:eastAsia="仿宋"/>
          <w:sz w:val="30"/>
          <w:szCs w:val="30"/>
          <w:lang w:val="en-US" w:eastAsia="zh-CN"/>
        </w:rPr>
        <w:t>9</w:t>
      </w:r>
      <w:r>
        <w:rPr>
          <w:rFonts w:hint="eastAsia" w:ascii="仿宋" w:hAnsi="仿宋" w:eastAsia="仿宋"/>
          <w:sz w:val="30"/>
          <w:szCs w:val="30"/>
        </w:rPr>
        <w:t>年减少</w:t>
      </w:r>
      <w:r>
        <w:rPr>
          <w:rFonts w:hint="eastAsia" w:ascii="仿宋" w:hAnsi="仿宋" w:eastAsia="仿宋"/>
          <w:sz w:val="30"/>
          <w:szCs w:val="30"/>
          <w:lang w:val="en-US" w:eastAsia="zh-CN"/>
        </w:rPr>
        <w:t>0</w:t>
      </w:r>
      <w:r>
        <w:rPr>
          <w:rFonts w:hint="eastAsia" w:ascii="仿宋" w:hAnsi="仿宋" w:eastAsia="仿宋"/>
          <w:sz w:val="30"/>
          <w:szCs w:val="30"/>
        </w:rPr>
        <w:t>万元，下降</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630"/>
        <w:jc w:val="left"/>
        <w:rPr>
          <w:rFonts w:hint="eastAsia" w:ascii="黑体" w:hAnsi="黑体" w:eastAsia="黑体"/>
          <w:sz w:val="30"/>
          <w:szCs w:val="30"/>
        </w:rPr>
      </w:pPr>
      <w:r>
        <w:rPr>
          <w:rFonts w:hint="eastAsia" w:ascii="黑体" w:hAnsi="黑体" w:eastAsia="黑体"/>
          <w:sz w:val="30"/>
          <w:szCs w:val="30"/>
        </w:rPr>
        <w:t>五、一般公共预算财政拨款“三公”经费支出决算情况说明</w:t>
      </w:r>
    </w:p>
    <w:p>
      <w:pPr>
        <w:ind w:firstLine="630"/>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年度一般公共预算财政拨款“三公”经费支出年初预算数为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5.32</w:t>
      </w:r>
      <w:r>
        <w:rPr>
          <w:rFonts w:hint="eastAsia" w:ascii="仿宋" w:hAnsi="仿宋" w:eastAsia="仿宋"/>
          <w:sz w:val="30"/>
          <w:szCs w:val="30"/>
        </w:rPr>
        <w:t>万元，完成预算的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9</w:t>
      </w:r>
      <w:r>
        <w:rPr>
          <w:rFonts w:hint="eastAsia" w:ascii="仿宋" w:hAnsi="仿宋" w:eastAsia="仿宋"/>
          <w:sz w:val="30"/>
          <w:szCs w:val="30"/>
        </w:rPr>
        <w:t>年减少</w:t>
      </w:r>
      <w:r>
        <w:rPr>
          <w:rFonts w:hint="eastAsia" w:ascii="仿宋" w:hAnsi="仿宋" w:eastAsia="仿宋"/>
          <w:sz w:val="30"/>
          <w:szCs w:val="30"/>
          <w:lang w:val="en-US" w:eastAsia="zh-CN"/>
        </w:rPr>
        <w:t>0</w:t>
      </w:r>
      <w:r>
        <w:rPr>
          <w:rFonts w:hint="eastAsia" w:ascii="仿宋" w:hAnsi="仿宋" w:eastAsia="仿宋"/>
          <w:sz w:val="30"/>
          <w:szCs w:val="30"/>
        </w:rPr>
        <w:t>万元，下降</w:t>
      </w:r>
      <w:r>
        <w:rPr>
          <w:rFonts w:hint="eastAsia" w:ascii="仿宋" w:hAnsi="仿宋" w:eastAsia="仿宋"/>
          <w:sz w:val="30"/>
          <w:szCs w:val="30"/>
          <w:lang w:val="en-US" w:eastAsia="zh-CN"/>
        </w:rPr>
        <w:t>0%</w:t>
      </w:r>
      <w:r>
        <w:rPr>
          <w:rFonts w:hint="eastAsia" w:ascii="仿宋" w:hAnsi="仿宋" w:eastAsia="仿宋"/>
          <w:sz w:val="30"/>
          <w:szCs w:val="30"/>
        </w:rPr>
        <w:t>，其中：</w:t>
      </w:r>
    </w:p>
    <w:p>
      <w:pPr>
        <w:ind w:firstLine="630"/>
        <w:jc w:val="left"/>
        <w:rPr>
          <w:rFonts w:hint="eastAsia" w:ascii="仿宋" w:hAnsi="仿宋" w:eastAsia="仿宋"/>
          <w:sz w:val="30"/>
          <w:szCs w:val="30"/>
        </w:rPr>
      </w:pPr>
      <w:r>
        <w:rPr>
          <w:rFonts w:hint="eastAsia" w:ascii="仿宋" w:hAnsi="仿宋" w:eastAsia="仿宋"/>
          <w:sz w:val="30"/>
          <w:szCs w:val="30"/>
        </w:rPr>
        <w:t>（一）因公出国（境）支出年初预算数为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万元，完成预算的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9</w:t>
      </w:r>
      <w:r>
        <w:rPr>
          <w:rFonts w:hint="eastAsia" w:ascii="仿宋" w:hAnsi="仿宋" w:eastAsia="仿宋"/>
          <w:sz w:val="30"/>
          <w:szCs w:val="30"/>
        </w:rPr>
        <w:t>年增加（减少）</w:t>
      </w:r>
      <w:r>
        <w:rPr>
          <w:rFonts w:hint="eastAsia" w:ascii="仿宋" w:hAnsi="仿宋" w:eastAsia="仿宋"/>
          <w:sz w:val="30"/>
          <w:szCs w:val="30"/>
          <w:lang w:val="en-US" w:eastAsia="zh-CN"/>
        </w:rPr>
        <w:t>0</w:t>
      </w:r>
      <w:r>
        <w:rPr>
          <w:rFonts w:hint="eastAsia" w:ascii="仿宋" w:hAnsi="仿宋" w:eastAsia="仿宋"/>
          <w:sz w:val="30"/>
          <w:szCs w:val="30"/>
        </w:rPr>
        <w:t>万元，增长（下降）</w:t>
      </w:r>
      <w:r>
        <w:rPr>
          <w:rFonts w:hint="eastAsia" w:ascii="仿宋" w:hAnsi="仿宋" w:eastAsia="仿宋"/>
          <w:sz w:val="30"/>
          <w:szCs w:val="30"/>
          <w:lang w:val="en-US" w:eastAsia="zh-CN"/>
        </w:rPr>
        <w:t>0</w:t>
      </w:r>
      <w:r>
        <w:rPr>
          <w:rFonts w:hint="eastAsia" w:ascii="仿宋" w:hAnsi="仿宋" w:eastAsia="仿宋"/>
          <w:sz w:val="30"/>
          <w:szCs w:val="30"/>
        </w:rPr>
        <w:t>%。决算数较年初预算数增加（减少）的主要原因是：</w:t>
      </w:r>
      <w:r>
        <w:rPr>
          <w:rFonts w:hint="eastAsia" w:ascii="仿宋" w:hAnsi="仿宋" w:eastAsia="仿宋"/>
          <w:sz w:val="30"/>
          <w:szCs w:val="30"/>
          <w:lang w:eastAsia="zh-CN"/>
        </w:rPr>
        <w:t>无</w:t>
      </w:r>
      <w:r>
        <w:rPr>
          <w:rFonts w:hint="eastAsia" w:ascii="仿宋" w:hAnsi="仿宋" w:eastAsia="仿宋"/>
          <w:sz w:val="30"/>
          <w:szCs w:val="30"/>
        </w:rPr>
        <w:t>。</w:t>
      </w:r>
    </w:p>
    <w:p>
      <w:pPr>
        <w:ind w:firstLine="630"/>
        <w:jc w:val="left"/>
        <w:rPr>
          <w:rFonts w:hint="default" w:ascii="仿宋" w:hAnsi="仿宋" w:eastAsia="仿宋"/>
          <w:sz w:val="30"/>
          <w:szCs w:val="30"/>
          <w:lang w:val="en-US"/>
        </w:rPr>
      </w:pPr>
      <w:r>
        <w:rPr>
          <w:rFonts w:hint="eastAsia" w:ascii="仿宋" w:hAnsi="仿宋" w:eastAsia="仿宋"/>
          <w:sz w:val="30"/>
          <w:szCs w:val="30"/>
        </w:rPr>
        <w:t>（二）公务接待费支出年初预算数为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5.32</w:t>
      </w:r>
      <w:r>
        <w:rPr>
          <w:rFonts w:hint="eastAsia" w:ascii="仿宋" w:hAnsi="仿宋" w:eastAsia="仿宋"/>
          <w:sz w:val="30"/>
          <w:szCs w:val="30"/>
        </w:rPr>
        <w:t>万元，完成预算的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9</w:t>
      </w:r>
      <w:r>
        <w:rPr>
          <w:rFonts w:hint="eastAsia" w:ascii="仿宋" w:hAnsi="仿宋" w:eastAsia="仿宋"/>
          <w:sz w:val="30"/>
          <w:szCs w:val="30"/>
        </w:rPr>
        <w:t>年减少</w:t>
      </w:r>
      <w:r>
        <w:rPr>
          <w:rFonts w:hint="eastAsia" w:ascii="仿宋" w:hAnsi="仿宋" w:eastAsia="仿宋"/>
          <w:sz w:val="30"/>
          <w:szCs w:val="30"/>
          <w:lang w:val="en-US" w:eastAsia="zh-CN"/>
        </w:rPr>
        <w:t>0</w:t>
      </w:r>
      <w:r>
        <w:rPr>
          <w:rFonts w:hint="eastAsia" w:ascii="仿宋" w:hAnsi="仿宋" w:eastAsia="仿宋"/>
          <w:sz w:val="30"/>
          <w:szCs w:val="30"/>
        </w:rPr>
        <w:t>万元，下降</w:t>
      </w:r>
      <w:r>
        <w:rPr>
          <w:rFonts w:hint="eastAsia" w:ascii="仿宋" w:hAnsi="仿宋" w:eastAsia="仿宋"/>
          <w:sz w:val="30"/>
          <w:szCs w:val="30"/>
          <w:lang w:val="en-US" w:eastAsia="zh-CN"/>
        </w:rPr>
        <w:t>0</w:t>
      </w:r>
      <w:r>
        <w:rPr>
          <w:rFonts w:hint="eastAsia" w:ascii="仿宋" w:hAnsi="仿宋" w:eastAsia="仿宋"/>
          <w:sz w:val="30"/>
          <w:szCs w:val="30"/>
        </w:rPr>
        <w:t>%。决算数较年初预算数</w:t>
      </w:r>
      <w:r>
        <w:rPr>
          <w:rFonts w:hint="eastAsia" w:ascii="仿宋" w:hAnsi="仿宋" w:eastAsia="仿宋"/>
          <w:sz w:val="30"/>
          <w:szCs w:val="30"/>
          <w:lang w:val="en-US" w:eastAsia="zh-CN"/>
        </w:rPr>
        <w:t>增加</w:t>
      </w:r>
      <w:r>
        <w:rPr>
          <w:rFonts w:hint="eastAsia" w:ascii="仿宋" w:hAnsi="仿宋" w:eastAsia="仿宋"/>
          <w:sz w:val="30"/>
          <w:szCs w:val="30"/>
        </w:rPr>
        <w:t>的主要原因是：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r>
        <w:rPr>
          <w:rFonts w:hint="eastAsia" w:ascii="仿宋" w:hAnsi="仿宋" w:eastAsia="仿宋"/>
          <w:sz w:val="30"/>
          <w:szCs w:val="30"/>
          <w:lang w:val="en-US" w:eastAsia="zh-CN"/>
        </w:rPr>
        <w:t>全年国内公务接待20批，累计接待411人次。</w:t>
      </w:r>
    </w:p>
    <w:p>
      <w:pPr>
        <w:ind w:firstLine="630"/>
        <w:jc w:val="left"/>
        <w:rPr>
          <w:rFonts w:hint="eastAsia" w:ascii="仿宋" w:hAnsi="仿宋" w:eastAsia="仿宋"/>
          <w:sz w:val="30"/>
          <w:szCs w:val="30"/>
        </w:rPr>
      </w:pPr>
      <w:r>
        <w:rPr>
          <w:rFonts w:hint="eastAsia" w:ascii="仿宋" w:hAnsi="仿宋" w:eastAsia="仿宋"/>
          <w:sz w:val="30"/>
          <w:szCs w:val="30"/>
        </w:rPr>
        <w:t>（三）公务用车购置及运行维护费支出</w:t>
      </w:r>
      <w:r>
        <w:rPr>
          <w:rFonts w:hint="eastAsia" w:ascii="仿宋" w:hAnsi="仿宋" w:eastAsia="仿宋"/>
          <w:sz w:val="30"/>
          <w:szCs w:val="30"/>
          <w:lang w:val="en-US" w:eastAsia="zh-CN"/>
        </w:rPr>
        <w:t>0</w:t>
      </w:r>
      <w:r>
        <w:rPr>
          <w:rFonts w:hint="eastAsia" w:ascii="仿宋" w:hAnsi="仿宋" w:eastAsia="仿宋"/>
          <w:sz w:val="30"/>
          <w:szCs w:val="30"/>
        </w:rPr>
        <w:t>万元，其中公务用车购置年初预算数为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万元，完成预算的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9</w:t>
      </w:r>
      <w:r>
        <w:rPr>
          <w:rFonts w:hint="eastAsia" w:ascii="仿宋" w:hAnsi="仿宋" w:eastAsia="仿宋"/>
          <w:sz w:val="30"/>
          <w:szCs w:val="30"/>
        </w:rPr>
        <w:t>年增加（减少）</w:t>
      </w:r>
      <w:r>
        <w:rPr>
          <w:rFonts w:hint="eastAsia" w:ascii="仿宋" w:hAnsi="仿宋" w:eastAsia="仿宋"/>
          <w:sz w:val="30"/>
          <w:szCs w:val="30"/>
          <w:lang w:val="en-US" w:eastAsia="zh-CN"/>
        </w:rPr>
        <w:t>0</w:t>
      </w:r>
      <w:r>
        <w:rPr>
          <w:rFonts w:hint="eastAsia" w:ascii="仿宋" w:hAnsi="仿宋" w:eastAsia="仿宋"/>
          <w:sz w:val="30"/>
          <w:szCs w:val="30"/>
        </w:rPr>
        <w:t>万元，增长（下降）</w:t>
      </w:r>
      <w:r>
        <w:rPr>
          <w:rFonts w:hint="eastAsia" w:ascii="仿宋" w:hAnsi="仿宋" w:eastAsia="仿宋"/>
          <w:sz w:val="30"/>
          <w:szCs w:val="30"/>
          <w:lang w:val="en-US" w:eastAsia="zh-CN"/>
        </w:rPr>
        <w:t>0</w:t>
      </w:r>
      <w:r>
        <w:rPr>
          <w:rFonts w:hint="eastAsia" w:ascii="仿宋" w:hAnsi="仿宋" w:eastAsia="仿宋"/>
          <w:sz w:val="30"/>
          <w:szCs w:val="30"/>
        </w:rPr>
        <w:t>%。决算数较年初预算数增加（减少）的主要原因是：</w:t>
      </w:r>
      <w:r>
        <w:rPr>
          <w:rFonts w:hint="eastAsia" w:ascii="仿宋" w:hAnsi="仿宋" w:eastAsia="仿宋"/>
          <w:sz w:val="30"/>
          <w:szCs w:val="30"/>
          <w:lang w:eastAsia="zh-CN"/>
        </w:rPr>
        <w:t>无</w:t>
      </w:r>
      <w:r>
        <w:rPr>
          <w:rFonts w:hint="eastAsia" w:ascii="仿宋" w:hAnsi="仿宋" w:eastAsia="仿宋"/>
          <w:sz w:val="30"/>
          <w:szCs w:val="30"/>
        </w:rPr>
        <w:t>；公务用车运行维护费支出年初预算数为</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万元，完成预算的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9</w:t>
      </w:r>
      <w:r>
        <w:rPr>
          <w:rFonts w:hint="eastAsia" w:ascii="仿宋" w:hAnsi="仿宋" w:eastAsia="仿宋"/>
          <w:sz w:val="30"/>
          <w:szCs w:val="30"/>
        </w:rPr>
        <w:t>年减少</w:t>
      </w:r>
      <w:r>
        <w:rPr>
          <w:rFonts w:hint="eastAsia" w:ascii="仿宋" w:hAnsi="仿宋" w:eastAsia="仿宋"/>
          <w:sz w:val="30"/>
          <w:szCs w:val="30"/>
          <w:lang w:val="en-US" w:eastAsia="zh-CN"/>
        </w:rPr>
        <w:t>0</w:t>
      </w:r>
      <w:r>
        <w:rPr>
          <w:rFonts w:hint="eastAsia" w:ascii="仿宋" w:hAnsi="仿宋" w:eastAsia="仿宋"/>
          <w:sz w:val="30"/>
          <w:szCs w:val="30"/>
        </w:rPr>
        <w:t>万元，下降</w:t>
      </w:r>
      <w:r>
        <w:rPr>
          <w:rFonts w:hint="eastAsia" w:ascii="仿宋" w:hAnsi="仿宋" w:eastAsia="仿宋"/>
          <w:sz w:val="30"/>
          <w:szCs w:val="30"/>
          <w:lang w:val="en-US" w:eastAsia="zh-CN"/>
        </w:rPr>
        <w:t>0</w:t>
      </w:r>
      <w:r>
        <w:rPr>
          <w:rFonts w:hint="eastAsia" w:ascii="仿宋" w:hAnsi="仿宋" w:eastAsia="仿宋"/>
          <w:sz w:val="30"/>
          <w:szCs w:val="30"/>
        </w:rPr>
        <w:t>%。决算数较年初预算数减少的主要原因是：</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sz w:val="30"/>
          <w:szCs w:val="30"/>
        </w:rPr>
        <w:t>。</w:t>
      </w:r>
    </w:p>
    <w:p>
      <w:pPr>
        <w:ind w:firstLine="630"/>
        <w:jc w:val="left"/>
        <w:rPr>
          <w:rFonts w:hint="eastAsia" w:ascii="黑体" w:hAnsi="黑体" w:eastAsia="黑体"/>
          <w:sz w:val="30"/>
          <w:szCs w:val="30"/>
        </w:rPr>
      </w:pPr>
      <w:r>
        <w:rPr>
          <w:rFonts w:hint="eastAsia" w:ascii="黑体" w:hAnsi="黑体" w:eastAsia="黑体"/>
          <w:sz w:val="30"/>
          <w:szCs w:val="30"/>
        </w:rPr>
        <w:t>六、机关运行经费支出情况说明</w:t>
      </w:r>
    </w:p>
    <w:p>
      <w:pPr>
        <w:ind w:firstLine="630"/>
        <w:jc w:val="left"/>
        <w:rPr>
          <w:rFonts w:hint="eastAsia" w:ascii="仿宋" w:hAnsi="仿宋" w:eastAsia="仿宋"/>
          <w:b w:val="0"/>
          <w:bCs w:val="0"/>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年度机关运行经费支出</w:t>
      </w:r>
      <w:r>
        <w:rPr>
          <w:rFonts w:hint="eastAsia" w:ascii="仿宋" w:hAnsi="仿宋" w:eastAsia="仿宋"/>
          <w:sz w:val="30"/>
          <w:szCs w:val="30"/>
          <w:lang w:val="en-US" w:eastAsia="zh-CN"/>
        </w:rPr>
        <w:t>50.08</w:t>
      </w:r>
      <w:r>
        <w:rPr>
          <w:rFonts w:hint="eastAsia" w:ascii="仿宋" w:hAnsi="仿宋" w:eastAsia="仿宋"/>
          <w:sz w:val="30"/>
          <w:szCs w:val="30"/>
        </w:rPr>
        <w:t>万元，较年初预算数减少</w:t>
      </w:r>
      <w:r>
        <w:rPr>
          <w:rFonts w:hint="eastAsia" w:ascii="仿宋" w:hAnsi="仿宋" w:eastAsia="仿宋"/>
          <w:sz w:val="30"/>
          <w:szCs w:val="30"/>
          <w:lang w:val="en-US" w:eastAsia="zh-CN"/>
        </w:rPr>
        <w:t>0</w:t>
      </w:r>
      <w:r>
        <w:rPr>
          <w:rFonts w:hint="eastAsia" w:ascii="仿宋" w:hAnsi="仿宋" w:eastAsia="仿宋"/>
          <w:sz w:val="30"/>
          <w:szCs w:val="30"/>
        </w:rPr>
        <w:t>万元，降低</w:t>
      </w:r>
      <w:r>
        <w:rPr>
          <w:rFonts w:hint="eastAsia" w:ascii="仿宋" w:hAnsi="仿宋" w:eastAsia="仿宋"/>
          <w:sz w:val="30"/>
          <w:szCs w:val="30"/>
          <w:lang w:val="en-US" w:eastAsia="zh-CN"/>
        </w:rPr>
        <w:t>0</w:t>
      </w:r>
      <w:r>
        <w:rPr>
          <w:rFonts w:hint="eastAsia" w:ascii="仿宋" w:hAnsi="仿宋" w:eastAsia="仿宋"/>
          <w:sz w:val="30"/>
          <w:szCs w:val="30"/>
        </w:rPr>
        <w:t>%，主要原因是</w:t>
      </w:r>
      <w:r>
        <w:rPr>
          <w:rFonts w:hint="eastAsia" w:ascii="仿宋" w:hAnsi="仿宋" w:eastAsia="仿宋"/>
          <w:b w:val="0"/>
          <w:bCs w:val="0"/>
          <w:sz w:val="30"/>
          <w:szCs w:val="30"/>
        </w:rPr>
        <w:t>：</w:t>
      </w:r>
      <w:r>
        <w:rPr>
          <w:rFonts w:hint="eastAsia" w:ascii="仿宋" w:hAnsi="仿宋" w:eastAsia="仿宋"/>
          <w:sz w:val="30"/>
          <w:szCs w:val="30"/>
          <w:lang w:val="en-US" w:eastAsia="zh-CN"/>
        </w:rPr>
        <w:t>2020年新成立单位，没有纳入财政预算，没有上年度决算</w:t>
      </w:r>
      <w:r>
        <w:rPr>
          <w:rFonts w:hint="eastAsia" w:ascii="仿宋" w:hAnsi="仿宋" w:eastAsia="仿宋"/>
          <w:b w:val="0"/>
          <w:bCs w:val="0"/>
          <w:sz w:val="30"/>
          <w:szCs w:val="30"/>
        </w:rPr>
        <w:t xml:space="preserve">。 </w:t>
      </w:r>
      <w:bookmarkStart w:id="0" w:name="_GoBack"/>
      <w:bookmarkEnd w:id="0"/>
    </w:p>
    <w:p>
      <w:pPr>
        <w:ind w:firstLine="630"/>
        <w:jc w:val="left"/>
        <w:rPr>
          <w:rFonts w:ascii="黑体" w:hAnsi="黑体" w:eastAsia="黑体"/>
          <w:sz w:val="30"/>
          <w:szCs w:val="30"/>
        </w:rPr>
      </w:pPr>
      <w:r>
        <w:rPr>
          <w:rFonts w:hint="eastAsia" w:ascii="仿宋" w:hAnsi="仿宋" w:eastAsia="仿宋"/>
          <w:sz w:val="30"/>
          <w:szCs w:val="30"/>
        </w:rPr>
        <w:t xml:space="preserve"> </w:t>
      </w:r>
      <w:r>
        <w:rPr>
          <w:rFonts w:hint="eastAsia" w:ascii="黑体" w:hAnsi="黑体" w:eastAsia="黑体"/>
          <w:sz w:val="30"/>
          <w:szCs w:val="30"/>
        </w:rPr>
        <w:t>七、政府采购支出情况说明</w:t>
      </w:r>
    </w:p>
    <w:p>
      <w:pPr>
        <w:pStyle w:val="4"/>
        <w:spacing w:line="600" w:lineRule="atLeast"/>
        <w:ind w:firstLine="600"/>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年度政府采购支出总额</w:t>
      </w:r>
      <w:r>
        <w:rPr>
          <w:rFonts w:hint="eastAsia" w:ascii="仿宋" w:hAnsi="仿宋" w:eastAsia="仿宋"/>
          <w:sz w:val="30"/>
          <w:szCs w:val="30"/>
          <w:lang w:val="en-US" w:eastAsia="zh-CN"/>
        </w:rPr>
        <w:t>1.91</w:t>
      </w:r>
      <w:r>
        <w:rPr>
          <w:rFonts w:hint="eastAsia" w:ascii="仿宋" w:hAnsi="仿宋" w:eastAsia="仿宋"/>
          <w:sz w:val="30"/>
          <w:szCs w:val="30"/>
        </w:rPr>
        <w:t>万元，其中：政府采购货物支出</w:t>
      </w:r>
      <w:r>
        <w:rPr>
          <w:rFonts w:hint="eastAsia" w:ascii="仿宋" w:hAnsi="仿宋" w:eastAsia="仿宋"/>
          <w:sz w:val="30"/>
          <w:szCs w:val="30"/>
          <w:lang w:val="en-US" w:eastAsia="zh-CN"/>
        </w:rPr>
        <w:t>1.91</w:t>
      </w:r>
      <w:r>
        <w:rPr>
          <w:rFonts w:hint="eastAsia" w:ascii="仿宋" w:hAnsi="仿宋" w:eastAsia="仿宋"/>
          <w:sz w:val="30"/>
          <w:szCs w:val="30"/>
        </w:rPr>
        <w:t>万元、政府采购工程支出</w:t>
      </w:r>
      <w:r>
        <w:rPr>
          <w:rFonts w:hint="eastAsia" w:ascii="仿宋" w:hAnsi="仿宋" w:eastAsia="仿宋"/>
          <w:sz w:val="30"/>
          <w:szCs w:val="30"/>
          <w:lang w:val="en-US" w:eastAsia="zh-CN"/>
        </w:rPr>
        <w:t>0</w:t>
      </w:r>
      <w:r>
        <w:rPr>
          <w:rFonts w:hint="eastAsia" w:ascii="仿宋" w:hAnsi="仿宋" w:eastAsia="仿宋"/>
          <w:sz w:val="30"/>
          <w:szCs w:val="30"/>
        </w:rPr>
        <w:t>万元、政府采购服务支出</w:t>
      </w:r>
      <w:r>
        <w:rPr>
          <w:rFonts w:hint="eastAsia" w:ascii="仿宋" w:hAnsi="仿宋" w:eastAsia="仿宋"/>
          <w:sz w:val="30"/>
          <w:szCs w:val="30"/>
          <w:lang w:val="en-US" w:eastAsia="zh-CN"/>
        </w:rPr>
        <w:t>0</w:t>
      </w:r>
      <w:r>
        <w:rPr>
          <w:rFonts w:hint="eastAsia" w:ascii="仿宋" w:hAnsi="仿宋" w:eastAsia="仿宋"/>
          <w:sz w:val="30"/>
          <w:szCs w:val="30"/>
        </w:rPr>
        <w:t>万元。授予中小企业合同金额</w:t>
      </w:r>
      <w:r>
        <w:rPr>
          <w:rFonts w:hint="eastAsia" w:ascii="仿宋" w:hAnsi="仿宋" w:eastAsia="仿宋"/>
          <w:sz w:val="30"/>
          <w:szCs w:val="30"/>
          <w:lang w:val="en-US" w:eastAsia="zh-CN"/>
        </w:rPr>
        <w:t>1.91</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100</w:t>
      </w:r>
      <w:r>
        <w:rPr>
          <w:rFonts w:hint="eastAsia" w:ascii="仿宋" w:hAnsi="仿宋" w:eastAsia="仿宋"/>
          <w:sz w:val="30"/>
          <w:szCs w:val="30"/>
        </w:rPr>
        <w:t>%，其中：授予小微企业合同金额</w:t>
      </w:r>
      <w:r>
        <w:rPr>
          <w:rFonts w:hint="eastAsia" w:ascii="仿宋" w:hAnsi="仿宋" w:eastAsia="仿宋"/>
          <w:sz w:val="30"/>
          <w:szCs w:val="30"/>
          <w:lang w:val="en-US" w:eastAsia="zh-CN"/>
        </w:rPr>
        <w:t>1.91</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100</w:t>
      </w:r>
      <w:r>
        <w:rPr>
          <w:rFonts w:hint="eastAsia" w:ascii="仿宋" w:hAnsi="仿宋" w:eastAsia="仿宋"/>
          <w:sz w:val="30"/>
          <w:szCs w:val="30"/>
        </w:rPr>
        <w:t>%。</w:t>
      </w:r>
    </w:p>
    <w:p>
      <w:pPr>
        <w:ind w:firstLine="630"/>
        <w:jc w:val="left"/>
        <w:rPr>
          <w:rFonts w:hint="eastAsia" w:ascii="黑体" w:hAnsi="黑体" w:eastAsia="黑体"/>
          <w:sz w:val="30"/>
          <w:szCs w:val="30"/>
        </w:rPr>
      </w:pPr>
      <w:r>
        <w:rPr>
          <w:rFonts w:hint="eastAsia" w:ascii="黑体" w:hAnsi="黑体" w:eastAsia="黑体"/>
          <w:sz w:val="30"/>
          <w:szCs w:val="30"/>
        </w:rPr>
        <w:t>八、国有资产占用情况说明。</w:t>
      </w:r>
    </w:p>
    <w:p>
      <w:pPr>
        <w:ind w:firstLine="630"/>
        <w:jc w:val="left"/>
        <w:rPr>
          <w:rFonts w:hint="eastAsia" w:ascii="仿宋" w:hAnsi="仿宋" w:eastAsia="仿宋"/>
          <w:kern w:val="0"/>
          <w:sz w:val="30"/>
          <w:szCs w:val="30"/>
        </w:rPr>
      </w:pPr>
      <w:r>
        <w:rPr>
          <w:rFonts w:hint="eastAsia" w:ascii="仿宋" w:hAnsi="仿宋" w:eastAsia="仿宋"/>
          <w:kern w:val="0"/>
          <w:sz w:val="30"/>
          <w:szCs w:val="30"/>
          <w:lang w:val="en-US" w:eastAsia="zh-CN"/>
        </w:rPr>
        <w:t>无</w:t>
      </w:r>
    </w:p>
    <w:p>
      <w:pPr>
        <w:ind w:firstLine="630"/>
        <w:jc w:val="left"/>
        <w:rPr>
          <w:rFonts w:hint="eastAsia" w:ascii="黑体" w:hAnsi="黑体" w:eastAsia="黑体"/>
          <w:sz w:val="30"/>
          <w:szCs w:val="30"/>
        </w:rPr>
      </w:pPr>
      <w:r>
        <w:rPr>
          <w:rFonts w:hint="eastAsia" w:ascii="黑体" w:hAnsi="黑体" w:eastAsia="黑体"/>
          <w:sz w:val="30"/>
          <w:szCs w:val="30"/>
        </w:rPr>
        <w:t>九、预算绩效情况说明</w:t>
      </w:r>
    </w:p>
    <w:p>
      <w:pPr>
        <w:autoSpaceDE w:val="0"/>
        <w:autoSpaceDN w:val="0"/>
        <w:adjustRightInd w:val="0"/>
        <w:spacing w:line="360" w:lineRule="auto"/>
        <w:ind w:firstLine="600" w:firstLineChars="200"/>
        <w:jc w:val="left"/>
        <w:rPr>
          <w:rFonts w:hint="eastAsia" w:ascii="仿宋" w:hAnsi="仿宋" w:eastAsia="仿宋" w:cs="仿宋_GB2312"/>
          <w:kern w:val="0"/>
          <w:sz w:val="30"/>
          <w:szCs w:val="30"/>
          <w:lang w:val="en-US" w:eastAsia="zh-CN"/>
        </w:rPr>
      </w:pPr>
      <w:r>
        <w:rPr>
          <w:rFonts w:hint="eastAsia" w:ascii="仿宋" w:hAnsi="仿宋" w:eastAsia="仿宋" w:cs="仿宋_GB2312"/>
          <w:kern w:val="0"/>
          <w:sz w:val="30"/>
          <w:szCs w:val="30"/>
          <w:lang w:val="en-US" w:eastAsia="zh-CN"/>
        </w:rPr>
        <w:t>无</w:t>
      </w:r>
    </w:p>
    <w:p>
      <w:pPr>
        <w:autoSpaceDE w:val="0"/>
        <w:autoSpaceDN w:val="0"/>
        <w:adjustRightInd w:val="0"/>
        <w:spacing w:line="360" w:lineRule="auto"/>
        <w:jc w:val="left"/>
        <w:rPr>
          <w:rFonts w:hint="eastAsia" w:ascii="宋体" w:hAnsi="宋体"/>
          <w:b/>
          <w:sz w:val="32"/>
          <w:szCs w:val="32"/>
        </w:rPr>
      </w:pPr>
      <w:r>
        <w:rPr>
          <w:rFonts w:hint="eastAsia" w:ascii="仿宋" w:hAnsi="仿宋" w:eastAsia="仿宋" w:cs="仿宋_GB2312"/>
          <w:kern w:val="0"/>
          <w:sz w:val="30"/>
          <w:szCs w:val="30"/>
        </w:rPr>
        <w:t xml:space="preserve"> </w:t>
      </w:r>
    </w:p>
    <w:p>
      <w:pPr>
        <w:widowControl/>
        <w:spacing w:line="600" w:lineRule="exact"/>
        <w:ind w:firstLine="640"/>
        <w:jc w:val="center"/>
        <w:rPr>
          <w:rFonts w:hint="eastAsia" w:ascii="宋体" w:hAnsi="宋体"/>
          <w:b/>
          <w:sz w:val="32"/>
          <w:szCs w:val="32"/>
        </w:rPr>
      </w:pPr>
      <w:r>
        <w:rPr>
          <w:rFonts w:hint="eastAsia" w:ascii="宋体" w:hAnsi="宋体"/>
          <w:b/>
          <w:sz w:val="32"/>
          <w:szCs w:val="32"/>
        </w:rPr>
        <w:t>第四部分  名词解释</w:t>
      </w:r>
    </w:p>
    <w:p>
      <w:pPr>
        <w:pStyle w:val="4"/>
        <w:spacing w:line="600" w:lineRule="atLeast"/>
        <w:ind w:firstLine="600"/>
        <w:rPr>
          <w:rFonts w:hint="eastAsia" w:ascii="仿宋" w:hAnsi="仿宋" w:eastAsia="仿宋"/>
          <w:sz w:val="30"/>
          <w:szCs w:val="30"/>
        </w:rPr>
      </w:pPr>
    </w:p>
    <w:p>
      <w:pPr>
        <w:ind w:firstLine="630"/>
        <w:jc w:val="left"/>
        <w:rPr>
          <w:rFonts w:hint="eastAsia" w:ascii="仿宋" w:hAnsi="仿宋" w:eastAsia="仿宋" w:cs="仿宋_GB2312"/>
          <w:kern w:val="0"/>
          <w:sz w:val="30"/>
          <w:szCs w:val="32"/>
        </w:rPr>
      </w:pPr>
      <w:r>
        <w:rPr>
          <w:rFonts w:hint="eastAsia" w:ascii="仿宋" w:hAnsi="仿宋" w:eastAsia="仿宋" w:cs="仿宋_GB2312"/>
          <w:kern w:val="0"/>
          <w:sz w:val="30"/>
          <w:szCs w:val="32"/>
          <w:lang w:val="en-US" w:eastAsia="zh-CN"/>
        </w:rPr>
        <w:t>1.</w:t>
      </w:r>
      <w:r>
        <w:rPr>
          <w:rFonts w:hint="eastAsia" w:ascii="仿宋" w:hAnsi="仿宋" w:eastAsia="仿宋" w:cs="仿宋_GB2312"/>
          <w:kern w:val="0"/>
          <w:sz w:val="30"/>
          <w:szCs w:val="32"/>
        </w:rPr>
        <w:t>“三公”经费填列单位使用一般公共预算财政拨款安排的支出，其中：中央单位不包括教学科研人员因公出国（境）费及相关团组和人次，地方单位按照本级部门预算口径填报。预算数填列年初预算数，支出统计数应与财决08表保持衔接。“三公”经费相关统计数是指使用一般公共预算财政拨款负担费用的相关批次、人次及车辆情况。</w:t>
      </w:r>
    </w:p>
    <w:p>
      <w:pPr>
        <w:ind w:firstLine="630"/>
        <w:jc w:val="left"/>
        <w:rPr>
          <w:rFonts w:hint="default" w:ascii="仿宋" w:hAnsi="仿宋" w:eastAsia="仿宋" w:cs="仿宋_GB2312"/>
          <w:kern w:val="0"/>
          <w:sz w:val="30"/>
          <w:szCs w:val="32"/>
          <w:lang w:val="en-US" w:eastAsia="zh-CN"/>
        </w:rPr>
      </w:pPr>
      <w:r>
        <w:rPr>
          <w:rFonts w:hint="eastAsia" w:ascii="仿宋" w:hAnsi="仿宋" w:eastAsia="仿宋" w:cs="仿宋_GB2312"/>
          <w:kern w:val="0"/>
          <w:sz w:val="30"/>
          <w:szCs w:val="32"/>
          <w:lang w:val="en-US" w:eastAsia="zh-CN"/>
        </w:rPr>
        <w:t>2.</w:t>
      </w:r>
      <w:r>
        <w:rPr>
          <w:rFonts w:hint="eastAsia" w:ascii="仿宋" w:hAnsi="仿宋" w:eastAsia="仿宋" w:cs="仿宋_GB2312"/>
          <w:kern w:val="0"/>
          <w:sz w:val="30"/>
          <w:szCs w:val="32"/>
        </w:rPr>
        <w:t>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widowControl/>
        <w:spacing w:line="600" w:lineRule="exact"/>
        <w:ind w:firstLine="640"/>
        <w:jc w:val="left"/>
        <w:rPr>
          <w:rFonts w:hint="eastAsia" w:ascii="黑体" w:hAnsi="黑体" w:eastAsia="黑体"/>
          <w:sz w:val="32"/>
          <w:szCs w:val="32"/>
        </w:rPr>
      </w:pPr>
    </w:p>
    <w:p>
      <w:pPr>
        <w:widowControl/>
        <w:spacing w:line="600" w:lineRule="exact"/>
        <w:ind w:firstLine="640"/>
        <w:jc w:val="left"/>
        <w:rPr>
          <w:rFonts w:hint="eastAsia" w:ascii="黑体" w:hAnsi="黑体" w:eastAsia="黑体"/>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0FE91"/>
    <w:multiLevelType w:val="singleLevel"/>
    <w:tmpl w:val="8400FE91"/>
    <w:lvl w:ilvl="0" w:tentative="0">
      <w:start w:val="1"/>
      <w:numFmt w:val="chineseCounting"/>
      <w:suff w:val="nothing"/>
      <w:lvlText w:val="%1、"/>
      <w:lvlJc w:val="left"/>
      <w:rPr>
        <w:rFonts w:hint="eastAsia"/>
      </w:rPr>
    </w:lvl>
  </w:abstractNum>
  <w:abstractNum w:abstractNumId="1">
    <w:nsid w:val="842C3D1F"/>
    <w:multiLevelType w:val="singleLevel"/>
    <w:tmpl w:val="842C3D1F"/>
    <w:lvl w:ilvl="0" w:tentative="0">
      <w:start w:val="1"/>
      <w:numFmt w:val="chineseCounting"/>
      <w:suff w:val="nothing"/>
      <w:lvlText w:val="（%1）"/>
      <w:lvlJc w:val="left"/>
      <w:rPr>
        <w:rFonts w:hint="eastAsia"/>
      </w:rPr>
    </w:lvl>
  </w:abstractNum>
  <w:abstractNum w:abstractNumId="2">
    <w:nsid w:val="9D62D343"/>
    <w:multiLevelType w:val="singleLevel"/>
    <w:tmpl w:val="9D62D343"/>
    <w:lvl w:ilvl="0" w:tentative="0">
      <w:start w:val="2"/>
      <w:numFmt w:val="chineseCounting"/>
      <w:suff w:val="nothing"/>
      <w:lvlText w:val="（%1）"/>
      <w:lvlJc w:val="left"/>
      <w:rPr>
        <w:rFonts w:hint="eastAsia"/>
      </w:rPr>
    </w:lvl>
  </w:abstractNum>
  <w:abstractNum w:abstractNumId="3">
    <w:nsid w:val="E231ABD6"/>
    <w:multiLevelType w:val="singleLevel"/>
    <w:tmpl w:val="E231ABD6"/>
    <w:lvl w:ilvl="0" w:tentative="0">
      <w:start w:val="1"/>
      <w:numFmt w:val="chineseCounting"/>
      <w:suff w:val="space"/>
      <w:lvlText w:val="第%1部分"/>
      <w:lvlJc w:val="left"/>
      <w:rPr>
        <w:rFonts w:hint="eastAsia"/>
      </w:rPr>
    </w:lvl>
  </w:abstractNum>
  <w:abstractNum w:abstractNumId="4">
    <w:nsid w:val="00000005"/>
    <w:multiLevelType w:val="singleLevel"/>
    <w:tmpl w:val="00000005"/>
    <w:lvl w:ilvl="0" w:tentative="0">
      <w:start w:val="1"/>
      <w:numFmt w:val="chineseCounting"/>
      <w:suff w:val="nothing"/>
      <w:lvlText w:val="（%1）"/>
      <w:lvlJc w:val="left"/>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mMjYyYmRmZTc0NzVlODE0MjY2Njk4NTgyYzQwM2EifQ=="/>
  </w:docVars>
  <w:rsids>
    <w:rsidRoot w:val="601C6DC9"/>
    <w:rsid w:val="05051E26"/>
    <w:rsid w:val="0BF657B6"/>
    <w:rsid w:val="1B2E1F29"/>
    <w:rsid w:val="2AC2512E"/>
    <w:rsid w:val="601C6DC9"/>
    <w:rsid w:val="6632466A"/>
    <w:rsid w:val="73AA513F"/>
    <w:rsid w:val="7B097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2697</Words>
  <Characters>2974</Characters>
  <Lines>0</Lines>
  <Paragraphs>0</Paragraphs>
  <TotalTime>1</TotalTime>
  <ScaleCrop>false</ScaleCrop>
  <LinksUpToDate>false</LinksUpToDate>
  <CharactersWithSpaces>3058</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2021-08-23T09:28:00Z</dcterms:created>
  <dc:creator>雪野</dc:creator>
  <cp:lastModifiedBy>Administrator</cp:lastModifiedBy>
  <dcterms:modified xsi:type="dcterms:W3CDTF">2022-09-05T07:17:11Z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DA3EFC980DBC42F895F8DFC65EE2033E</vt:lpwstr>
  </property>
</Properties>
</file>