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496C8BE">
      <w:pPr>
        <w:keepNext w:val="0"/>
        <w:keepLines w:val="0"/>
        <w:pageBreakBefore w:val="0"/>
        <w:kinsoku/>
        <w:wordWrap/>
        <w:overflowPunct/>
        <w:topLinePunct w:val="0"/>
        <w:autoSpaceDE/>
        <w:autoSpaceDN/>
        <w:bidi w:val="0"/>
        <w:adjustRightInd/>
        <w:snapToGrid/>
        <w:spacing w:before="0" w:beforeLines="0" w:after="0" w:afterLines="0" w:line="240" w:lineRule="auto"/>
        <w:ind w:left="0" w:leftChars="0" w:right="0" w:rightChars="0"/>
        <w:jc w:val="center"/>
        <w:textAlignment w:val="auto"/>
        <w:outlineLvl w:val="9"/>
        <w:rPr>
          <w:rFonts w:hint="eastAsia" w:ascii="宋体" w:hAnsi="宋体" w:cs="宋体"/>
          <w:b/>
          <w:bCs/>
          <w:sz w:val="36"/>
          <w:szCs w:val="36"/>
          <w:lang w:eastAsia="zh-CN"/>
        </w:rPr>
      </w:pPr>
      <w:bookmarkStart w:id="0" w:name="_GoBack"/>
      <w:bookmarkEnd w:id="0"/>
      <w:r>
        <w:rPr>
          <w:rFonts w:hint="eastAsia" w:ascii="宋体" w:hAnsi="宋体" w:eastAsia="宋体" w:cs="宋体"/>
          <w:b/>
          <w:bCs/>
          <w:sz w:val="36"/>
          <w:szCs w:val="36"/>
        </w:rPr>
        <w:t>20</w:t>
      </w:r>
      <w:r>
        <w:rPr>
          <w:rFonts w:hint="eastAsia" w:ascii="宋体" w:hAnsi="宋体" w:eastAsia="宋体" w:cs="宋体"/>
          <w:b/>
          <w:bCs/>
          <w:sz w:val="36"/>
          <w:szCs w:val="36"/>
          <w:lang w:val="en-US" w:eastAsia="zh-CN"/>
        </w:rPr>
        <w:t>2</w:t>
      </w:r>
      <w:r>
        <w:rPr>
          <w:rFonts w:hint="default" w:ascii="宋体" w:hAnsi="宋体" w:cs="宋体"/>
          <w:b/>
          <w:bCs/>
          <w:sz w:val="36"/>
          <w:szCs w:val="36"/>
          <w:lang w:val="en-US" w:eastAsia="zh-CN"/>
        </w:rPr>
        <w:t>6</w:t>
      </w:r>
      <w:r>
        <w:rPr>
          <w:rFonts w:hint="eastAsia" w:ascii="宋体" w:hAnsi="宋体" w:eastAsia="宋体" w:cs="宋体"/>
          <w:b/>
          <w:bCs/>
          <w:sz w:val="36"/>
          <w:szCs w:val="36"/>
        </w:rPr>
        <w:t>年</w:t>
      </w:r>
      <w:r>
        <w:rPr>
          <w:rFonts w:hint="eastAsia" w:ascii="宋体" w:hAnsi="宋体" w:cs="宋体"/>
          <w:b/>
          <w:bCs/>
          <w:sz w:val="36"/>
          <w:szCs w:val="36"/>
          <w:lang w:eastAsia="zh-CN"/>
        </w:rPr>
        <w:t>省级农业技术与服务专项</w:t>
      </w:r>
    </w:p>
    <w:p w14:paraId="64A0709A">
      <w:pPr>
        <w:keepNext w:val="0"/>
        <w:keepLines w:val="0"/>
        <w:pageBreakBefore w:val="0"/>
        <w:kinsoku/>
        <w:wordWrap/>
        <w:overflowPunct/>
        <w:topLinePunct w:val="0"/>
        <w:autoSpaceDE/>
        <w:autoSpaceDN/>
        <w:bidi w:val="0"/>
        <w:adjustRightInd/>
        <w:snapToGrid/>
        <w:spacing w:before="0" w:beforeLines="0" w:after="0" w:afterLines="0" w:line="240" w:lineRule="auto"/>
        <w:ind w:left="0" w:leftChars="0" w:right="0" w:rightChars="0"/>
        <w:jc w:val="center"/>
        <w:textAlignment w:val="auto"/>
        <w:outlineLvl w:val="9"/>
        <w:rPr>
          <w:rFonts w:hint="eastAsia" w:ascii="宋体" w:hAnsi="宋体" w:eastAsia="宋体" w:cs="宋体"/>
          <w:b/>
          <w:bCs/>
          <w:sz w:val="36"/>
          <w:szCs w:val="36"/>
        </w:rPr>
      </w:pPr>
      <w:r>
        <w:rPr>
          <w:rFonts w:hint="eastAsia" w:ascii="宋体" w:hAnsi="宋体" w:cs="宋体"/>
          <w:b/>
          <w:bCs/>
          <w:sz w:val="36"/>
          <w:szCs w:val="36"/>
          <w:lang w:eastAsia="zh-CN"/>
        </w:rPr>
        <w:t>安义瓦灰鸡遗传资源保护</w:t>
      </w:r>
      <w:r>
        <w:rPr>
          <w:rFonts w:hint="eastAsia" w:ascii="宋体" w:hAnsi="宋体" w:eastAsia="宋体" w:cs="宋体"/>
          <w:b/>
          <w:bCs/>
          <w:sz w:val="36"/>
          <w:szCs w:val="36"/>
        </w:rPr>
        <w:t>项目实施方案</w:t>
      </w:r>
    </w:p>
    <w:p w14:paraId="225E648D">
      <w:pPr>
        <w:keepNext w:val="0"/>
        <w:keepLines w:val="0"/>
        <w:pageBreakBefore w:val="0"/>
        <w:kinsoku/>
        <w:wordWrap/>
        <w:overflowPunct/>
        <w:topLinePunct w:val="0"/>
        <w:autoSpaceDE/>
        <w:autoSpaceDN/>
        <w:bidi w:val="0"/>
        <w:adjustRightInd/>
        <w:snapToGrid/>
        <w:spacing w:before="0" w:beforeLines="0" w:after="0" w:afterLines="0" w:line="240" w:lineRule="auto"/>
        <w:ind w:left="0" w:leftChars="0" w:right="0" w:rightChars="0"/>
        <w:jc w:val="both"/>
        <w:textAlignment w:val="auto"/>
        <w:outlineLvl w:val="9"/>
        <w:rPr>
          <w:rFonts w:hint="eastAsia" w:ascii="宋体" w:hAnsi="宋体" w:eastAsia="宋体" w:cs="宋体"/>
          <w:b/>
          <w:bCs/>
          <w:sz w:val="30"/>
          <w:szCs w:val="30"/>
        </w:rPr>
      </w:pPr>
      <w:r>
        <w:rPr>
          <w:rFonts w:hint="eastAsia" w:ascii="宋体" w:hAnsi="宋体" w:eastAsia="宋体" w:cs="宋体"/>
          <w:b/>
          <w:bCs/>
          <w:sz w:val="30"/>
          <w:szCs w:val="30"/>
        </w:rPr>
        <w:t xml:space="preserve"> </w:t>
      </w:r>
    </w:p>
    <w:p w14:paraId="202C74E1">
      <w:pPr>
        <w:keepNext w:val="0"/>
        <w:keepLines w:val="0"/>
        <w:pageBreakBefore w:val="0"/>
        <w:widowControl/>
        <w:kinsoku/>
        <w:wordWrap/>
        <w:overflowPunct/>
        <w:topLinePunct w:val="0"/>
        <w:autoSpaceDE/>
        <w:autoSpaceDN/>
        <w:bidi w:val="0"/>
        <w:adjustRightInd/>
        <w:snapToGrid/>
        <w:spacing w:before="0" w:beforeLines="0" w:after="0" w:afterLines="0" w:line="240" w:lineRule="auto"/>
        <w:ind w:left="0" w:leftChars="0" w:right="0" w:rightChars="0" w:firstLine="640" w:firstLineChars="200"/>
        <w:jc w:val="left"/>
        <w:textAlignment w:val="auto"/>
        <w:outlineLvl w:val="9"/>
        <w:rPr>
          <w:rFonts w:hint="eastAsia" w:ascii="仿宋" w:hAnsi="仿宋" w:eastAsia="仿宋" w:cs="仿宋"/>
          <w:sz w:val="32"/>
          <w:szCs w:val="32"/>
        </w:rPr>
      </w:pPr>
      <w:r>
        <w:rPr>
          <w:rFonts w:hint="eastAsia" w:ascii="仿宋" w:hAnsi="仿宋" w:eastAsia="仿宋" w:cs="仿宋"/>
          <w:sz w:val="32"/>
          <w:szCs w:val="32"/>
          <w:lang w:eastAsia="zh-CN"/>
        </w:rPr>
        <w:t>为落实</w:t>
      </w:r>
      <w:r>
        <w:rPr>
          <w:rFonts w:hint="eastAsia" w:ascii="仿宋" w:hAnsi="仿宋" w:eastAsia="仿宋" w:cs="仿宋"/>
          <w:sz w:val="32"/>
          <w:szCs w:val="32"/>
        </w:rPr>
        <w:t>《</w:t>
      </w:r>
      <w:r>
        <w:rPr>
          <w:rFonts w:hint="eastAsia" w:ascii="仿宋" w:hAnsi="仿宋" w:eastAsia="仿宋" w:cs="仿宋"/>
          <w:sz w:val="32"/>
          <w:szCs w:val="32"/>
          <w:lang w:eastAsia="zh-CN"/>
        </w:rPr>
        <w:t>南昌市</w:t>
      </w:r>
      <w:r>
        <w:rPr>
          <w:rFonts w:hint="eastAsia" w:ascii="仿宋" w:hAnsi="仿宋" w:eastAsia="仿宋" w:cs="仿宋"/>
          <w:sz w:val="32"/>
          <w:szCs w:val="32"/>
        </w:rPr>
        <w:t>农业农村</w:t>
      </w:r>
      <w:r>
        <w:rPr>
          <w:rFonts w:hint="eastAsia" w:ascii="仿宋" w:hAnsi="仿宋" w:eastAsia="仿宋" w:cs="仿宋"/>
          <w:sz w:val="32"/>
          <w:szCs w:val="32"/>
          <w:lang w:eastAsia="zh-CN"/>
        </w:rPr>
        <w:t>局</w:t>
      </w:r>
      <w:r>
        <w:rPr>
          <w:rFonts w:hint="eastAsia" w:ascii="仿宋" w:hAnsi="仿宋" w:eastAsia="仿宋" w:cs="仿宋"/>
          <w:sz w:val="32"/>
          <w:szCs w:val="32"/>
        </w:rPr>
        <w:t>关于</w:t>
      </w:r>
      <w:r>
        <w:rPr>
          <w:rFonts w:hint="eastAsia" w:ascii="仿宋" w:hAnsi="仿宋" w:eastAsia="仿宋" w:cs="仿宋"/>
          <w:sz w:val="32"/>
          <w:szCs w:val="32"/>
          <w:lang w:eastAsia="zh-CN"/>
        </w:rPr>
        <w:t>印发〈南昌市</w:t>
      </w:r>
      <w:r>
        <w:rPr>
          <w:rFonts w:hint="eastAsia" w:ascii="仿宋" w:hAnsi="仿宋" w:eastAsia="仿宋" w:cs="仿宋"/>
          <w:sz w:val="32"/>
          <w:szCs w:val="32"/>
          <w:lang w:val="en-US" w:eastAsia="zh-CN"/>
        </w:rPr>
        <w:t>202</w:t>
      </w:r>
      <w:r>
        <w:rPr>
          <w:rFonts w:hint="default" w:ascii="仿宋" w:hAnsi="仿宋" w:eastAsia="仿宋" w:cs="仿宋"/>
          <w:sz w:val="32"/>
          <w:szCs w:val="32"/>
          <w:lang w:val="en-US" w:eastAsia="zh-CN"/>
        </w:rPr>
        <w:t>6</w:t>
      </w:r>
      <w:r>
        <w:rPr>
          <w:rFonts w:hint="eastAsia" w:ascii="仿宋" w:hAnsi="仿宋" w:eastAsia="仿宋" w:cs="仿宋"/>
          <w:sz w:val="32"/>
          <w:szCs w:val="32"/>
          <w:lang w:val="en-US" w:eastAsia="zh-CN"/>
        </w:rPr>
        <w:t>年</w:t>
      </w:r>
      <w:r>
        <w:rPr>
          <w:rFonts w:hint="eastAsia" w:ascii="仿宋" w:hAnsi="仿宋" w:eastAsia="仿宋" w:cs="仿宋"/>
          <w:sz w:val="32"/>
          <w:szCs w:val="32"/>
          <w:lang w:eastAsia="zh-CN"/>
        </w:rPr>
        <w:t>省级农业技术与服务专项（现代种业振兴）项目实施方案〉的通知》</w:t>
      </w:r>
      <w:r>
        <w:rPr>
          <w:rFonts w:hint="eastAsia" w:ascii="仿宋" w:hAnsi="仿宋" w:eastAsia="仿宋" w:cs="仿宋"/>
          <w:sz w:val="32"/>
          <w:szCs w:val="32"/>
        </w:rPr>
        <w:t>（</w:t>
      </w:r>
      <w:r>
        <w:rPr>
          <w:rFonts w:hint="eastAsia" w:ascii="仿宋" w:hAnsi="仿宋" w:eastAsia="仿宋" w:cs="仿宋"/>
          <w:sz w:val="32"/>
          <w:szCs w:val="32"/>
          <w:lang w:eastAsia="zh-CN"/>
        </w:rPr>
        <w:t>洪农局发</w:t>
      </w:r>
      <w:r>
        <w:rPr>
          <w:rFonts w:hint="eastAsia" w:ascii="仿宋" w:hAnsi="仿宋" w:eastAsia="仿宋" w:cs="仿宋"/>
          <w:sz w:val="32"/>
          <w:szCs w:val="32"/>
        </w:rPr>
        <w:t>〔202</w:t>
      </w:r>
      <w:r>
        <w:rPr>
          <w:rFonts w:hint="eastAsia" w:ascii="仿宋" w:hAnsi="仿宋" w:eastAsia="仿宋" w:cs="仿宋"/>
          <w:sz w:val="32"/>
          <w:szCs w:val="32"/>
          <w:lang w:val="en-US" w:eastAsia="zh-CN"/>
        </w:rPr>
        <w:t>6</w:t>
      </w:r>
      <w:r>
        <w:rPr>
          <w:rFonts w:hint="eastAsia" w:ascii="仿宋" w:hAnsi="仿宋" w:eastAsia="仿宋" w:cs="仿宋"/>
          <w:sz w:val="32"/>
          <w:szCs w:val="32"/>
        </w:rPr>
        <w:t>〕</w:t>
      </w:r>
      <w:r>
        <w:rPr>
          <w:rFonts w:hint="eastAsia" w:ascii="仿宋" w:hAnsi="仿宋" w:eastAsia="仿宋" w:cs="仿宋"/>
          <w:sz w:val="32"/>
          <w:szCs w:val="32"/>
          <w:lang w:val="en-US" w:eastAsia="zh-CN"/>
        </w:rPr>
        <w:t>37</w:t>
      </w:r>
      <w:r>
        <w:rPr>
          <w:rFonts w:hint="eastAsia" w:ascii="仿宋" w:hAnsi="仿宋" w:eastAsia="仿宋" w:cs="仿宋"/>
          <w:sz w:val="32"/>
          <w:szCs w:val="32"/>
        </w:rPr>
        <w:t>号）要求，</w:t>
      </w:r>
      <w:r>
        <w:rPr>
          <w:rFonts w:hint="eastAsia" w:ascii="仿宋" w:hAnsi="仿宋" w:eastAsia="仿宋" w:cs="仿宋"/>
          <w:sz w:val="32"/>
          <w:szCs w:val="32"/>
          <w:lang w:eastAsia="zh-CN"/>
        </w:rPr>
        <w:t>实施好</w:t>
      </w:r>
      <w:r>
        <w:rPr>
          <w:rFonts w:hint="eastAsia" w:ascii="仿宋" w:hAnsi="仿宋" w:eastAsia="仿宋" w:cs="仿宋"/>
          <w:sz w:val="32"/>
          <w:szCs w:val="32"/>
          <w:lang w:val="en-US" w:eastAsia="zh-CN"/>
        </w:rPr>
        <w:t>2026年</w:t>
      </w:r>
      <w:r>
        <w:rPr>
          <w:rFonts w:hint="eastAsia" w:ascii="仿宋" w:hAnsi="仿宋" w:eastAsia="仿宋" w:cs="仿宋"/>
          <w:sz w:val="32"/>
          <w:szCs w:val="32"/>
          <w:lang w:eastAsia="zh-CN"/>
        </w:rPr>
        <w:t>安义瓦灰鸡遗传资源保护项目，结合工作实际，</w:t>
      </w:r>
      <w:r>
        <w:rPr>
          <w:rFonts w:hint="eastAsia" w:ascii="仿宋" w:hAnsi="仿宋" w:eastAsia="仿宋" w:cs="仿宋"/>
          <w:sz w:val="32"/>
          <w:szCs w:val="32"/>
        </w:rPr>
        <w:t>制定本方案。</w:t>
      </w:r>
    </w:p>
    <w:p w14:paraId="317FFA8E">
      <w:pPr>
        <w:keepNext w:val="0"/>
        <w:keepLines w:val="0"/>
        <w:pageBreakBefore w:val="0"/>
        <w:widowControl/>
        <w:kinsoku/>
        <w:wordWrap/>
        <w:overflowPunct/>
        <w:topLinePunct w:val="0"/>
        <w:autoSpaceDE/>
        <w:autoSpaceDN/>
        <w:bidi w:val="0"/>
        <w:adjustRightInd/>
        <w:snapToGrid/>
        <w:spacing w:before="0" w:beforeLines="0" w:after="0" w:afterLines="0" w:line="240" w:lineRule="auto"/>
        <w:ind w:left="0" w:leftChars="0" w:right="0" w:rightChars="0" w:firstLine="643" w:firstLineChars="200"/>
        <w:jc w:val="left"/>
        <w:textAlignment w:val="auto"/>
        <w:outlineLvl w:val="9"/>
        <w:rPr>
          <w:rFonts w:hint="eastAsia" w:ascii="黑体" w:hAnsi="黑体" w:eastAsia="黑体" w:cs="黑体"/>
          <w:b/>
          <w:bCs/>
          <w:sz w:val="32"/>
          <w:szCs w:val="32"/>
          <w:lang w:eastAsia="zh-CN"/>
        </w:rPr>
      </w:pPr>
      <w:r>
        <w:rPr>
          <w:rFonts w:hint="eastAsia" w:ascii="黑体" w:hAnsi="黑体" w:eastAsia="黑体" w:cs="黑体"/>
          <w:b/>
          <w:bCs/>
          <w:sz w:val="32"/>
          <w:szCs w:val="32"/>
          <w:lang w:eastAsia="zh-CN"/>
        </w:rPr>
        <w:t>一、工作目标</w:t>
      </w:r>
    </w:p>
    <w:p w14:paraId="63A6BFFE">
      <w:pPr>
        <w:keepNext w:val="0"/>
        <w:keepLines w:val="0"/>
        <w:pageBreakBefore w:val="0"/>
        <w:widowControl/>
        <w:kinsoku/>
        <w:wordWrap/>
        <w:overflowPunct/>
        <w:topLinePunct w:val="0"/>
        <w:autoSpaceDE/>
        <w:autoSpaceDN/>
        <w:bidi w:val="0"/>
        <w:adjustRightInd/>
        <w:snapToGrid/>
        <w:spacing w:before="0" w:beforeLines="0" w:after="0" w:afterLines="0" w:line="240" w:lineRule="auto"/>
        <w:ind w:left="0" w:leftChars="0" w:right="0" w:rightChars="0" w:firstLine="640" w:firstLineChars="200"/>
        <w:jc w:val="left"/>
        <w:textAlignment w:val="auto"/>
        <w:outlineLvl w:val="9"/>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完成2026年安义瓦灰鸡遗传资源保护任务，更新、保有安义瓦灰鸡核心种群母鸡1200只以上、公鸡120只以上，核心群家系数40个以上；核心种群“三灰”合格率达到96%以上，“两白”阳性率降至5%以下；系谱档案齐全，数据记录完整。</w:t>
      </w:r>
    </w:p>
    <w:p w14:paraId="78E3DE94">
      <w:pPr>
        <w:keepNext w:val="0"/>
        <w:keepLines w:val="0"/>
        <w:pageBreakBefore w:val="0"/>
        <w:widowControl/>
        <w:numPr>
          <w:ilvl w:val="0"/>
          <w:numId w:val="0"/>
        </w:numPr>
        <w:kinsoku/>
        <w:wordWrap/>
        <w:overflowPunct/>
        <w:topLinePunct w:val="0"/>
        <w:autoSpaceDE/>
        <w:autoSpaceDN/>
        <w:bidi w:val="0"/>
        <w:adjustRightInd/>
        <w:snapToGrid/>
        <w:spacing w:before="0" w:beforeLines="0" w:after="0" w:afterLines="0" w:line="240" w:lineRule="auto"/>
        <w:ind w:left="0" w:leftChars="0" w:right="0" w:rightChars="0" w:firstLine="643" w:firstLineChars="200"/>
        <w:jc w:val="left"/>
        <w:textAlignment w:val="auto"/>
        <w:outlineLvl w:val="9"/>
        <w:rPr>
          <w:rFonts w:hint="eastAsia" w:ascii="黑体" w:hAnsi="黑体" w:eastAsia="黑体" w:cs="黑体"/>
          <w:b/>
          <w:bCs/>
          <w:sz w:val="32"/>
          <w:szCs w:val="32"/>
          <w:lang w:eastAsia="zh-CN"/>
        </w:rPr>
      </w:pPr>
      <w:r>
        <w:rPr>
          <w:rFonts w:hint="eastAsia" w:ascii="黑体" w:hAnsi="黑体" w:eastAsia="黑体" w:cs="黑体"/>
          <w:b/>
          <w:bCs/>
          <w:sz w:val="32"/>
          <w:szCs w:val="32"/>
          <w:lang w:eastAsia="zh-CN"/>
        </w:rPr>
        <w:t>二、重点任务</w:t>
      </w:r>
    </w:p>
    <w:p w14:paraId="4954A46E">
      <w:pPr>
        <w:keepNext w:val="0"/>
        <w:keepLines w:val="0"/>
        <w:pageBreakBefore w:val="0"/>
        <w:widowControl/>
        <w:numPr>
          <w:ilvl w:val="0"/>
          <w:numId w:val="0"/>
        </w:numPr>
        <w:kinsoku/>
        <w:wordWrap/>
        <w:overflowPunct/>
        <w:topLinePunct w:val="0"/>
        <w:autoSpaceDE/>
        <w:autoSpaceDN/>
        <w:bidi w:val="0"/>
        <w:adjustRightInd/>
        <w:snapToGrid/>
        <w:spacing w:before="0" w:beforeLines="0" w:after="0" w:afterLines="0" w:line="240" w:lineRule="auto"/>
        <w:ind w:left="0" w:leftChars="0" w:right="0" w:rightChars="0" w:firstLine="640" w:firstLineChars="200"/>
        <w:jc w:val="left"/>
        <w:textAlignment w:val="auto"/>
        <w:outlineLvl w:val="9"/>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1.开展继代繁育。做好瓦灰鸡核心种群选配、授精、收蛋、孵化、育雏、育成、选留、组系等继代繁育工作，多留精选，大量淘汰，确保新世代核心种群保有数量达到目标要求、体型外貌符合品种标准。</w:t>
      </w:r>
    </w:p>
    <w:p w14:paraId="617CFE00">
      <w:pPr>
        <w:keepNext w:val="0"/>
        <w:keepLines w:val="0"/>
        <w:pageBreakBefore w:val="0"/>
        <w:widowControl/>
        <w:numPr>
          <w:ilvl w:val="0"/>
          <w:numId w:val="0"/>
        </w:numPr>
        <w:kinsoku/>
        <w:wordWrap/>
        <w:overflowPunct/>
        <w:topLinePunct w:val="0"/>
        <w:autoSpaceDE/>
        <w:autoSpaceDN/>
        <w:bidi w:val="0"/>
        <w:adjustRightInd/>
        <w:snapToGrid/>
        <w:spacing w:before="0" w:beforeLines="0" w:after="0" w:afterLines="0" w:line="240" w:lineRule="auto"/>
        <w:ind w:left="0" w:leftChars="0" w:right="0" w:rightChars="0" w:firstLine="640" w:firstLineChars="200"/>
        <w:jc w:val="left"/>
        <w:textAlignment w:val="auto"/>
        <w:outlineLvl w:val="9"/>
        <w:rPr>
          <w:rFonts w:hint="eastAsia" w:ascii="仿宋" w:hAnsi="仿宋" w:eastAsia="仿宋" w:cs="仿宋"/>
          <w:sz w:val="32"/>
          <w:szCs w:val="32"/>
          <w:lang w:eastAsia="zh-CN"/>
        </w:rPr>
      </w:pPr>
      <w:r>
        <w:rPr>
          <w:rFonts w:hint="eastAsia" w:ascii="仿宋" w:hAnsi="仿宋" w:eastAsia="仿宋" w:cs="仿宋"/>
          <w:sz w:val="32"/>
          <w:szCs w:val="32"/>
          <w:lang w:val="en-US" w:eastAsia="zh-CN"/>
        </w:rPr>
        <w:t>2.建立系谱档案。做好选留种群初生体重、6周龄体重、18周龄体重、开产体重、开产日龄、44周龄蛋重、44周龄产蛋数等表型性状数据采集工作，建好新世代</w:t>
      </w:r>
      <w:r>
        <w:rPr>
          <w:rFonts w:hint="eastAsia" w:ascii="仿宋" w:hAnsi="仿宋" w:eastAsia="仿宋" w:cs="仿宋"/>
          <w:sz w:val="32"/>
          <w:szCs w:val="32"/>
          <w:lang w:eastAsia="zh-CN"/>
        </w:rPr>
        <w:t>核心种群系谱档案，确保新世代瓦灰鸡核心种鸡血缘清楚、数据准确。</w:t>
      </w:r>
    </w:p>
    <w:p w14:paraId="3D51F588">
      <w:pPr>
        <w:keepNext w:val="0"/>
        <w:keepLines w:val="0"/>
        <w:pageBreakBefore w:val="0"/>
        <w:widowControl/>
        <w:numPr>
          <w:ilvl w:val="0"/>
          <w:numId w:val="0"/>
        </w:numPr>
        <w:kinsoku/>
        <w:wordWrap/>
        <w:overflowPunct/>
        <w:topLinePunct w:val="0"/>
        <w:autoSpaceDE/>
        <w:autoSpaceDN/>
        <w:bidi w:val="0"/>
        <w:adjustRightInd/>
        <w:snapToGrid/>
        <w:spacing w:before="0" w:beforeLines="0" w:after="0" w:afterLines="0" w:line="240" w:lineRule="auto"/>
        <w:ind w:left="0" w:leftChars="0" w:right="0" w:rightChars="0" w:firstLine="640" w:firstLineChars="200"/>
        <w:jc w:val="left"/>
        <w:textAlignment w:val="auto"/>
        <w:outlineLvl w:val="9"/>
        <w:rPr>
          <w:sz w:val="32"/>
        </w:rPr>
      </w:pPr>
      <w:r>
        <w:rPr>
          <w:rFonts w:hint="eastAsia" w:ascii="仿宋" w:hAnsi="仿宋" w:eastAsia="仿宋" w:cs="仿宋"/>
          <w:sz w:val="32"/>
          <w:szCs w:val="32"/>
          <w:lang w:val="en-US" w:eastAsia="zh-CN"/>
        </w:rPr>
        <w:t>3.开展疫病净化。对选留的新世代瓦灰鸡核心种群进行一次白血病和白痢全面检测、净化，并落实消毒、隔离、无害化处理等制度，严格出入场区的车辆和人员管理，确保新世代瓦灰鸡核心种群安全。</w:t>
      </w:r>
    </w:p>
    <w:p w14:paraId="751DC7A5">
      <w:pPr>
        <w:keepNext w:val="0"/>
        <w:keepLines w:val="0"/>
        <w:pageBreakBefore w:val="0"/>
        <w:widowControl/>
        <w:numPr>
          <w:ilvl w:val="0"/>
          <w:numId w:val="0"/>
        </w:numPr>
        <w:kinsoku/>
        <w:wordWrap/>
        <w:overflowPunct/>
        <w:topLinePunct w:val="0"/>
        <w:autoSpaceDE/>
        <w:autoSpaceDN/>
        <w:bidi w:val="0"/>
        <w:adjustRightInd/>
        <w:snapToGrid/>
        <w:spacing w:before="0" w:beforeLines="0" w:after="0" w:afterLines="0" w:line="240" w:lineRule="auto"/>
        <w:ind w:left="0" w:leftChars="0" w:right="0" w:rightChars="0" w:firstLine="640" w:firstLineChars="200"/>
        <w:jc w:val="left"/>
        <w:textAlignment w:val="auto"/>
        <w:outlineLvl w:val="9"/>
        <w:rPr>
          <w:rFonts w:hint="eastAsia" w:ascii="黑体" w:hAnsi="黑体" w:eastAsia="黑体" w:cs="黑体"/>
          <w:b/>
          <w:bCs/>
          <w:sz w:val="32"/>
          <w:szCs w:val="32"/>
          <w:lang w:val="en-US" w:eastAsia="zh-CN"/>
        </w:rPr>
      </w:pPr>
      <w:r>
        <w:rPr>
          <w:rFonts w:hint="eastAsia" w:ascii="黑体" w:hAnsi="黑体" w:eastAsia="黑体" w:cs="黑体"/>
          <w:sz w:val="32"/>
          <w:lang w:eastAsia="zh-CN"/>
        </w:rPr>
        <w:t>三、保种技术</w:t>
      </w:r>
      <w:r>
        <w:rPr>
          <w:rFonts w:hint="eastAsia" w:ascii="黑体" w:hAnsi="黑体" w:eastAsia="黑体" w:cs="黑体"/>
          <w:b/>
          <w:bCs/>
          <w:sz w:val="32"/>
          <w:szCs w:val="32"/>
          <w:lang w:val="en-US" w:eastAsia="zh-CN"/>
        </w:rPr>
        <w:t xml:space="preserve">  </w:t>
      </w:r>
    </w:p>
    <w:p w14:paraId="093B307A">
      <w:pPr>
        <w:keepNext w:val="0"/>
        <w:keepLines w:val="0"/>
        <w:pageBreakBefore w:val="0"/>
        <w:widowControl/>
        <w:numPr>
          <w:ilvl w:val="0"/>
          <w:numId w:val="0"/>
        </w:numPr>
        <w:kinsoku/>
        <w:wordWrap/>
        <w:overflowPunct/>
        <w:topLinePunct w:val="0"/>
        <w:autoSpaceDE/>
        <w:autoSpaceDN/>
        <w:bidi w:val="0"/>
        <w:adjustRightInd/>
        <w:snapToGrid/>
        <w:spacing w:before="0" w:beforeLines="0" w:after="0" w:afterLines="0" w:line="240" w:lineRule="auto"/>
        <w:ind w:left="0" w:leftChars="0" w:right="0" w:rightChars="0" w:firstLine="601" w:firstLineChars="200"/>
        <w:jc w:val="left"/>
        <w:textAlignment w:val="auto"/>
        <w:outlineLvl w:val="9"/>
        <w:rPr>
          <w:rFonts w:hint="eastAsia" w:ascii="华文楷体" w:hAnsi="华文楷体" w:eastAsia="华文楷体" w:cs="华文楷体"/>
          <w:b/>
          <w:bCs/>
          <w:sz w:val="30"/>
          <w:szCs w:val="30"/>
          <w:lang w:val="en-US" w:eastAsia="zh-CN"/>
        </w:rPr>
      </w:pPr>
      <w:r>
        <w:rPr>
          <w:rFonts w:hint="eastAsia" w:ascii="华文楷体" w:hAnsi="华文楷体" w:eastAsia="华文楷体" w:cs="华文楷体"/>
          <w:b/>
          <w:bCs/>
          <w:sz w:val="30"/>
          <w:szCs w:val="30"/>
          <w:lang w:val="en-US" w:eastAsia="zh-CN"/>
        </w:rPr>
        <w:t>（一）保种原则</w:t>
      </w:r>
    </w:p>
    <w:p w14:paraId="27B8516B">
      <w:pPr>
        <w:keepNext w:val="0"/>
        <w:keepLines w:val="0"/>
        <w:pageBreakBefore w:val="0"/>
        <w:widowControl/>
        <w:numPr>
          <w:ilvl w:val="0"/>
          <w:numId w:val="0"/>
        </w:numPr>
        <w:kinsoku/>
        <w:wordWrap/>
        <w:overflowPunct/>
        <w:topLinePunct w:val="0"/>
        <w:autoSpaceDE/>
        <w:autoSpaceDN/>
        <w:bidi w:val="0"/>
        <w:adjustRightInd/>
        <w:snapToGrid/>
        <w:spacing w:before="0" w:beforeLines="0" w:after="0" w:afterLines="0" w:line="240" w:lineRule="auto"/>
        <w:ind w:left="0" w:leftChars="0" w:right="0" w:rightChars="0" w:firstLine="600" w:firstLineChars="200"/>
        <w:jc w:val="left"/>
        <w:textAlignment w:val="auto"/>
        <w:outlineLvl w:val="9"/>
        <w:rPr>
          <w:rFonts w:hint="eastAsia" w:ascii="国标仿宋-GB/T 2312" w:hAnsi="国标仿宋-GB/T 2312" w:eastAsia="国标仿宋-GB/T 2312" w:cs="国标仿宋-GB/T 2312"/>
          <w:b w:val="0"/>
          <w:bCs w:val="0"/>
          <w:sz w:val="30"/>
          <w:szCs w:val="30"/>
          <w:lang w:val="en-US" w:eastAsia="zh-CN"/>
        </w:rPr>
      </w:pPr>
      <w:r>
        <w:rPr>
          <w:rFonts w:hint="eastAsia" w:ascii="国标仿宋-GB/T 2312" w:hAnsi="国标仿宋-GB/T 2312" w:eastAsia="国标仿宋-GB/T 2312" w:cs="国标仿宋-GB/T 2312"/>
          <w:b w:val="0"/>
          <w:bCs w:val="0"/>
          <w:sz w:val="30"/>
          <w:szCs w:val="30"/>
          <w:lang w:val="en-US" w:eastAsia="zh-CN"/>
        </w:rPr>
        <w:t>避免高强度选择，最大限度地保护安义瓦灰鸡的遗传多样性和品质特征。</w:t>
      </w:r>
    </w:p>
    <w:p w14:paraId="2D8CCC20">
      <w:pPr>
        <w:keepNext w:val="0"/>
        <w:keepLines w:val="0"/>
        <w:pageBreakBefore w:val="0"/>
        <w:widowControl/>
        <w:numPr>
          <w:ilvl w:val="0"/>
          <w:numId w:val="0"/>
        </w:numPr>
        <w:kinsoku/>
        <w:wordWrap/>
        <w:overflowPunct/>
        <w:topLinePunct w:val="0"/>
        <w:autoSpaceDE/>
        <w:autoSpaceDN/>
        <w:bidi w:val="0"/>
        <w:adjustRightInd/>
        <w:snapToGrid/>
        <w:spacing w:before="0" w:beforeLines="0" w:after="0" w:afterLines="0" w:line="240" w:lineRule="auto"/>
        <w:ind w:left="0" w:leftChars="0" w:right="0" w:rightChars="0" w:firstLine="601" w:firstLineChars="200"/>
        <w:jc w:val="left"/>
        <w:textAlignment w:val="auto"/>
        <w:outlineLvl w:val="9"/>
        <w:rPr>
          <w:rFonts w:hint="eastAsia" w:ascii="华文楷体" w:hAnsi="华文楷体" w:eastAsia="华文楷体" w:cs="华文楷体"/>
          <w:b/>
          <w:bCs/>
          <w:sz w:val="30"/>
          <w:szCs w:val="30"/>
          <w:lang w:val="en-US" w:eastAsia="zh-CN"/>
        </w:rPr>
      </w:pPr>
      <w:r>
        <w:rPr>
          <w:rFonts w:hint="eastAsia" w:ascii="华文楷体" w:hAnsi="华文楷体" w:eastAsia="华文楷体" w:cs="华文楷体"/>
          <w:b/>
          <w:bCs/>
          <w:sz w:val="30"/>
          <w:szCs w:val="30"/>
          <w:lang w:val="en-US" w:eastAsia="zh-CN"/>
        </w:rPr>
        <w:t>（二）保种方式</w:t>
      </w:r>
    </w:p>
    <w:p w14:paraId="51920F7C">
      <w:pPr>
        <w:keepNext w:val="0"/>
        <w:keepLines w:val="0"/>
        <w:pageBreakBefore w:val="0"/>
        <w:widowControl/>
        <w:numPr>
          <w:ilvl w:val="0"/>
          <w:numId w:val="0"/>
        </w:numPr>
        <w:kinsoku/>
        <w:wordWrap/>
        <w:overflowPunct/>
        <w:topLinePunct w:val="0"/>
        <w:autoSpaceDE/>
        <w:autoSpaceDN/>
        <w:bidi w:val="0"/>
        <w:adjustRightInd/>
        <w:snapToGrid/>
        <w:spacing w:before="0" w:beforeLines="0" w:after="0" w:afterLines="0" w:line="240" w:lineRule="auto"/>
        <w:ind w:left="0" w:leftChars="0" w:right="0" w:rightChars="0" w:firstLine="600" w:firstLineChars="200"/>
        <w:jc w:val="left"/>
        <w:textAlignment w:val="auto"/>
        <w:outlineLvl w:val="9"/>
        <w:rPr>
          <w:rFonts w:hint="eastAsia" w:ascii="国标仿宋-GB/T 2312" w:hAnsi="国标仿宋-GB/T 2312" w:eastAsia="国标仿宋-GB/T 2312" w:cs="国标仿宋-GB/T 2312"/>
          <w:b w:val="0"/>
          <w:bCs w:val="0"/>
          <w:sz w:val="30"/>
          <w:szCs w:val="30"/>
          <w:lang w:val="en-US" w:eastAsia="zh-CN"/>
        </w:rPr>
      </w:pPr>
      <w:r>
        <w:rPr>
          <w:rFonts w:hint="eastAsia" w:ascii="国标仿宋-GB/T 2312" w:hAnsi="国标仿宋-GB/T 2312" w:eastAsia="国标仿宋-GB/T 2312" w:cs="国标仿宋-GB/T 2312"/>
          <w:b w:val="0"/>
          <w:bCs w:val="0"/>
          <w:sz w:val="30"/>
          <w:szCs w:val="30"/>
          <w:lang w:val="en-US" w:eastAsia="zh-CN"/>
        </w:rPr>
        <w:t>保种场保护。</w:t>
      </w:r>
    </w:p>
    <w:p w14:paraId="3F81B6F4">
      <w:pPr>
        <w:keepNext w:val="0"/>
        <w:keepLines w:val="0"/>
        <w:pageBreakBefore w:val="0"/>
        <w:kinsoku/>
        <w:wordWrap/>
        <w:overflowPunct/>
        <w:topLinePunct w:val="0"/>
        <w:autoSpaceDE/>
        <w:autoSpaceDN/>
        <w:bidi w:val="0"/>
        <w:snapToGrid/>
        <w:spacing w:line="240" w:lineRule="auto"/>
        <w:ind w:firstLine="601" w:firstLineChars="200"/>
        <w:textAlignment w:val="auto"/>
        <w:rPr>
          <w:rFonts w:hint="eastAsia" w:ascii="华文楷体" w:hAnsi="华文楷体" w:eastAsia="华文楷体" w:cs="华文楷体"/>
          <w:b/>
          <w:bCs/>
          <w:sz w:val="30"/>
          <w:szCs w:val="30"/>
          <w:lang w:val="en-US" w:eastAsia="zh-CN"/>
        </w:rPr>
      </w:pPr>
      <w:r>
        <w:rPr>
          <w:rFonts w:hint="eastAsia" w:ascii="华文楷体" w:hAnsi="华文楷体" w:eastAsia="华文楷体" w:cs="华文楷体"/>
          <w:b/>
          <w:bCs/>
          <w:sz w:val="30"/>
          <w:szCs w:val="30"/>
          <w:lang w:val="en-US" w:eastAsia="zh-CN"/>
        </w:rPr>
        <w:t>（三）保种方法</w:t>
      </w:r>
    </w:p>
    <w:p w14:paraId="4C5918F1">
      <w:pPr>
        <w:keepNext w:val="0"/>
        <w:keepLines w:val="0"/>
        <w:pageBreakBefore w:val="0"/>
        <w:kinsoku/>
        <w:wordWrap/>
        <w:overflowPunct/>
        <w:topLinePunct w:val="0"/>
        <w:autoSpaceDE/>
        <w:autoSpaceDN/>
        <w:bidi w:val="0"/>
        <w:snapToGrid/>
        <w:spacing w:line="240" w:lineRule="auto"/>
        <w:ind w:firstLine="600" w:firstLineChars="200"/>
        <w:textAlignment w:val="auto"/>
        <w:rPr>
          <w:rFonts w:hint="eastAsia" w:ascii="国标仿宋-GB/T 2312" w:hAnsi="国标仿宋-GB/T 2312" w:eastAsia="国标仿宋-GB/T 2312" w:cs="国标仿宋-GB/T 2312"/>
          <w:sz w:val="30"/>
          <w:szCs w:val="30"/>
        </w:rPr>
      </w:pPr>
      <w:r>
        <w:rPr>
          <w:rFonts w:hint="eastAsia" w:ascii="国标仿宋-GB/T 2312" w:hAnsi="国标仿宋-GB/T 2312" w:eastAsia="国标仿宋-GB/T 2312" w:cs="国标仿宋-GB/T 2312"/>
          <w:sz w:val="30"/>
          <w:szCs w:val="30"/>
          <w:lang w:val="en-US" w:eastAsia="zh-CN"/>
        </w:rPr>
        <w:t>1.</w:t>
      </w:r>
      <w:r>
        <w:rPr>
          <w:rFonts w:hint="eastAsia" w:ascii="国标仿宋-GB/T 2312" w:hAnsi="国标仿宋-GB/T 2312" w:eastAsia="国标仿宋-GB/T 2312" w:cs="国标仿宋-GB/T 2312"/>
          <w:sz w:val="30"/>
          <w:szCs w:val="30"/>
        </w:rPr>
        <w:t>保种群不进行</w:t>
      </w:r>
      <w:r>
        <w:rPr>
          <w:rFonts w:hint="eastAsia" w:ascii="国标仿宋-GB/T 2312" w:hAnsi="国标仿宋-GB/T 2312" w:eastAsia="国标仿宋-GB/T 2312" w:cs="国标仿宋-GB/T 2312"/>
          <w:sz w:val="30"/>
          <w:szCs w:val="30"/>
          <w:lang w:eastAsia="zh-CN"/>
        </w:rPr>
        <w:t>高强度</w:t>
      </w:r>
      <w:r>
        <w:rPr>
          <w:rFonts w:hint="eastAsia" w:ascii="国标仿宋-GB/T 2312" w:hAnsi="国标仿宋-GB/T 2312" w:eastAsia="国标仿宋-GB/T 2312" w:cs="国标仿宋-GB/T 2312"/>
          <w:sz w:val="30"/>
          <w:szCs w:val="30"/>
        </w:rPr>
        <w:t>选</w:t>
      </w:r>
      <w:r>
        <w:rPr>
          <w:rFonts w:hint="eastAsia" w:ascii="国标仿宋-GB/T 2312" w:hAnsi="国标仿宋-GB/T 2312" w:eastAsia="国标仿宋-GB/T 2312" w:cs="国标仿宋-GB/T 2312"/>
          <w:sz w:val="30"/>
          <w:szCs w:val="30"/>
          <w:lang w:eastAsia="zh-CN"/>
        </w:rPr>
        <w:t>择</w:t>
      </w:r>
      <w:r>
        <w:rPr>
          <w:rFonts w:hint="eastAsia" w:ascii="国标仿宋-GB/T 2312" w:hAnsi="国标仿宋-GB/T 2312" w:eastAsia="国标仿宋-GB/T 2312" w:cs="国标仿宋-GB/T 2312"/>
          <w:sz w:val="30"/>
          <w:szCs w:val="30"/>
        </w:rPr>
        <w:t>。</w:t>
      </w:r>
    </w:p>
    <w:p w14:paraId="2C980FC5">
      <w:pPr>
        <w:keepNext w:val="0"/>
        <w:keepLines w:val="0"/>
        <w:pageBreakBefore w:val="0"/>
        <w:kinsoku/>
        <w:wordWrap/>
        <w:overflowPunct/>
        <w:topLinePunct w:val="0"/>
        <w:autoSpaceDE/>
        <w:autoSpaceDN/>
        <w:bidi w:val="0"/>
        <w:snapToGrid/>
        <w:spacing w:line="240" w:lineRule="auto"/>
        <w:ind w:firstLine="600" w:firstLineChars="200"/>
        <w:textAlignment w:val="auto"/>
        <w:rPr>
          <w:rFonts w:hint="eastAsia" w:ascii="国标仿宋-GB/T 2312" w:hAnsi="国标仿宋-GB/T 2312" w:eastAsia="国标仿宋-GB/T 2312" w:cs="国标仿宋-GB/T 2312"/>
          <w:sz w:val="30"/>
          <w:szCs w:val="30"/>
        </w:rPr>
      </w:pPr>
      <w:r>
        <w:rPr>
          <w:rFonts w:hint="eastAsia" w:ascii="国标仿宋-GB/T 2312" w:hAnsi="国标仿宋-GB/T 2312" w:eastAsia="国标仿宋-GB/T 2312" w:cs="国标仿宋-GB/T 2312"/>
          <w:sz w:val="30"/>
          <w:szCs w:val="30"/>
          <w:lang w:val="en-US" w:eastAsia="zh-CN"/>
        </w:rPr>
        <w:t>2.</w:t>
      </w:r>
      <w:r>
        <w:rPr>
          <w:rFonts w:hint="eastAsia" w:ascii="国标仿宋-GB/T 2312" w:hAnsi="国标仿宋-GB/T 2312" w:eastAsia="国标仿宋-GB/T 2312" w:cs="国标仿宋-GB/T 2312"/>
          <w:sz w:val="30"/>
          <w:szCs w:val="30"/>
        </w:rPr>
        <w:t>世代间隔不少于1年。</w:t>
      </w:r>
    </w:p>
    <w:p w14:paraId="3D9FB8A4">
      <w:pPr>
        <w:keepNext w:val="0"/>
        <w:keepLines w:val="0"/>
        <w:pageBreakBefore w:val="0"/>
        <w:kinsoku/>
        <w:wordWrap/>
        <w:overflowPunct/>
        <w:topLinePunct w:val="0"/>
        <w:autoSpaceDE/>
        <w:autoSpaceDN/>
        <w:bidi w:val="0"/>
        <w:snapToGrid/>
        <w:spacing w:line="240" w:lineRule="auto"/>
        <w:ind w:firstLine="600" w:firstLineChars="200"/>
        <w:textAlignment w:val="auto"/>
        <w:rPr>
          <w:rFonts w:hint="eastAsia" w:ascii="国标仿宋-GB/T 2312" w:hAnsi="国标仿宋-GB/T 2312" w:eastAsia="国标仿宋-GB/T 2312" w:cs="国标仿宋-GB/T 2312"/>
          <w:sz w:val="30"/>
          <w:szCs w:val="30"/>
        </w:rPr>
      </w:pPr>
      <w:r>
        <w:rPr>
          <w:rFonts w:hint="eastAsia" w:ascii="国标仿宋-GB/T 2312" w:hAnsi="国标仿宋-GB/T 2312" w:eastAsia="国标仿宋-GB/T 2312" w:cs="国标仿宋-GB/T 2312"/>
          <w:sz w:val="30"/>
          <w:szCs w:val="30"/>
          <w:lang w:val="en-US" w:eastAsia="zh-CN"/>
        </w:rPr>
        <w:t>3.</w:t>
      </w:r>
      <w:r>
        <w:rPr>
          <w:rFonts w:hint="eastAsia" w:ascii="国标仿宋-GB/T 2312" w:hAnsi="国标仿宋-GB/T 2312" w:eastAsia="国标仿宋-GB/T 2312" w:cs="国标仿宋-GB/T 2312"/>
          <w:sz w:val="30"/>
          <w:szCs w:val="30"/>
        </w:rPr>
        <w:t>各世代繁殖群体规模恒定。不少于</w:t>
      </w:r>
      <w:r>
        <w:rPr>
          <w:rFonts w:hint="eastAsia" w:ascii="国标仿宋-GB/T 2312" w:hAnsi="国标仿宋-GB/T 2312" w:eastAsia="国标仿宋-GB/T 2312" w:cs="国标仿宋-GB/T 2312"/>
          <w:sz w:val="30"/>
          <w:szCs w:val="30"/>
          <w:lang w:val="en-US" w:eastAsia="zh-CN"/>
        </w:rPr>
        <w:t>4</w:t>
      </w:r>
      <w:r>
        <w:rPr>
          <w:rFonts w:hint="eastAsia" w:ascii="国标仿宋-GB/T 2312" w:hAnsi="国标仿宋-GB/T 2312" w:eastAsia="国标仿宋-GB/T 2312" w:cs="国标仿宋-GB/T 2312"/>
          <w:sz w:val="30"/>
          <w:szCs w:val="30"/>
        </w:rPr>
        <w:t>0个公鸡家系，每个家系1只公鸡和10只母鸡。</w:t>
      </w:r>
    </w:p>
    <w:p w14:paraId="73DADBAF">
      <w:pPr>
        <w:keepNext w:val="0"/>
        <w:keepLines w:val="0"/>
        <w:pageBreakBefore w:val="0"/>
        <w:kinsoku/>
        <w:wordWrap/>
        <w:overflowPunct/>
        <w:topLinePunct w:val="0"/>
        <w:autoSpaceDE/>
        <w:autoSpaceDN/>
        <w:bidi w:val="0"/>
        <w:snapToGrid/>
        <w:spacing w:line="240" w:lineRule="auto"/>
        <w:ind w:firstLine="600" w:firstLineChars="200"/>
        <w:textAlignment w:val="auto"/>
        <w:rPr>
          <w:rFonts w:hint="eastAsia" w:ascii="国标仿宋-GB/T 2312" w:hAnsi="国标仿宋-GB/T 2312" w:eastAsia="国标仿宋-GB/T 2312" w:cs="国标仿宋-GB/T 2312"/>
          <w:sz w:val="30"/>
          <w:szCs w:val="30"/>
        </w:rPr>
      </w:pPr>
      <w:r>
        <w:rPr>
          <w:rFonts w:hint="eastAsia" w:ascii="国标仿宋-GB/T 2312" w:hAnsi="国标仿宋-GB/T 2312" w:eastAsia="国标仿宋-GB/T 2312" w:cs="国标仿宋-GB/T 2312"/>
          <w:sz w:val="30"/>
          <w:szCs w:val="30"/>
          <w:lang w:val="en-US" w:eastAsia="zh-CN"/>
        </w:rPr>
        <w:t>4.采用</w:t>
      </w:r>
      <w:r>
        <w:rPr>
          <w:rFonts w:hint="eastAsia" w:ascii="国标仿宋-GB/T 2312" w:hAnsi="国标仿宋-GB/T 2312" w:eastAsia="国标仿宋-GB/T 2312" w:cs="国标仿宋-GB/T 2312"/>
          <w:sz w:val="30"/>
          <w:szCs w:val="30"/>
        </w:rPr>
        <w:t>家系等量随机选配法。</w:t>
      </w:r>
    </w:p>
    <w:p w14:paraId="420DF353">
      <w:pPr>
        <w:keepNext w:val="0"/>
        <w:keepLines w:val="0"/>
        <w:pageBreakBefore w:val="0"/>
        <w:kinsoku/>
        <w:wordWrap/>
        <w:overflowPunct/>
        <w:topLinePunct w:val="0"/>
        <w:autoSpaceDE/>
        <w:autoSpaceDN/>
        <w:bidi w:val="0"/>
        <w:snapToGrid/>
        <w:spacing w:line="240" w:lineRule="auto"/>
        <w:ind w:firstLine="600" w:firstLineChars="200"/>
        <w:textAlignment w:val="auto"/>
        <w:rPr>
          <w:rFonts w:hint="eastAsia" w:ascii="国标仿宋-GB/T 2312" w:hAnsi="国标仿宋-GB/T 2312" w:eastAsia="国标仿宋-GB/T 2312" w:cs="国标仿宋-GB/T 2312"/>
          <w:sz w:val="30"/>
          <w:szCs w:val="30"/>
        </w:rPr>
      </w:pPr>
      <w:r>
        <w:rPr>
          <w:rFonts w:hint="eastAsia" w:ascii="国标仿宋-GB/T 2312" w:hAnsi="国标仿宋-GB/T 2312" w:eastAsia="国标仿宋-GB/T 2312" w:cs="国标仿宋-GB/T 2312"/>
          <w:sz w:val="30"/>
          <w:szCs w:val="30"/>
        </w:rPr>
        <w:t>①家系等量留种</w:t>
      </w:r>
      <w:r>
        <w:rPr>
          <w:rFonts w:hint="eastAsia" w:ascii="国标仿宋-GB/T 2312" w:hAnsi="国标仿宋-GB/T 2312" w:eastAsia="国标仿宋-GB/T 2312" w:cs="国标仿宋-GB/T 2312"/>
          <w:sz w:val="30"/>
          <w:szCs w:val="30"/>
          <w:lang w:eastAsia="zh-CN"/>
        </w:rPr>
        <w:t>。</w:t>
      </w:r>
      <w:r>
        <w:rPr>
          <w:rFonts w:hint="eastAsia" w:ascii="国标仿宋-GB/T 2312" w:hAnsi="国标仿宋-GB/T 2312" w:eastAsia="国标仿宋-GB/T 2312" w:cs="国标仿宋-GB/T 2312"/>
          <w:sz w:val="30"/>
          <w:szCs w:val="30"/>
        </w:rPr>
        <w:t>每个家系均选留1只公鸡(另留1只备用)和10只母鸡(留5只备用)用于组建家系、</w:t>
      </w:r>
      <w:r>
        <w:rPr>
          <w:rFonts w:hint="eastAsia" w:ascii="国标仿宋-GB/T 2312" w:hAnsi="国标仿宋-GB/T 2312" w:eastAsia="国标仿宋-GB/T 2312" w:cs="国标仿宋-GB/T 2312"/>
          <w:sz w:val="30"/>
          <w:szCs w:val="30"/>
          <w:lang w:eastAsia="zh-CN"/>
        </w:rPr>
        <w:t>繁</w:t>
      </w:r>
      <w:r>
        <w:rPr>
          <w:rFonts w:hint="eastAsia" w:ascii="国标仿宋-GB/T 2312" w:hAnsi="国标仿宋-GB/T 2312" w:eastAsia="国标仿宋-GB/T 2312" w:cs="国标仿宋-GB/T 2312"/>
          <w:sz w:val="30"/>
          <w:szCs w:val="30"/>
        </w:rPr>
        <w:t>殖。其中，亲代每只母鸡均需留1只后裔母鸡参加繁殖</w:t>
      </w:r>
      <w:r>
        <w:rPr>
          <w:rFonts w:hint="eastAsia" w:ascii="国标仿宋-GB/T 2312" w:hAnsi="国标仿宋-GB/T 2312" w:eastAsia="国标仿宋-GB/T 2312" w:cs="国标仿宋-GB/T 2312"/>
          <w:sz w:val="30"/>
          <w:szCs w:val="30"/>
          <w:lang w:eastAsia="zh-CN"/>
        </w:rPr>
        <w:t>；</w:t>
      </w:r>
      <w:r>
        <w:rPr>
          <w:rFonts w:hint="eastAsia" w:ascii="国标仿宋-GB/T 2312" w:hAnsi="国标仿宋-GB/T 2312" w:eastAsia="国标仿宋-GB/T 2312" w:cs="国标仿宋-GB/T 2312"/>
          <w:sz w:val="30"/>
          <w:szCs w:val="30"/>
        </w:rPr>
        <w:t>个别无后裔母鸡，则用同家系其他母鸡的后裔随机递补。</w:t>
      </w:r>
    </w:p>
    <w:p w14:paraId="46122CC7">
      <w:pPr>
        <w:keepNext w:val="0"/>
        <w:keepLines w:val="0"/>
        <w:pageBreakBefore w:val="0"/>
        <w:kinsoku/>
        <w:wordWrap/>
        <w:overflowPunct/>
        <w:topLinePunct w:val="0"/>
        <w:autoSpaceDE/>
        <w:autoSpaceDN/>
        <w:bidi w:val="0"/>
        <w:snapToGrid/>
        <w:spacing w:line="240" w:lineRule="auto"/>
        <w:ind w:firstLine="600" w:firstLineChars="200"/>
        <w:textAlignment w:val="auto"/>
        <w:rPr>
          <w:rFonts w:hint="eastAsia" w:ascii="国标仿宋-GB/T 2312" w:hAnsi="国标仿宋-GB/T 2312" w:eastAsia="国标仿宋-GB/T 2312" w:cs="国标仿宋-GB/T 2312"/>
          <w:sz w:val="30"/>
          <w:szCs w:val="30"/>
        </w:rPr>
      </w:pPr>
      <w:r>
        <w:rPr>
          <w:rFonts w:hint="eastAsia" w:ascii="国标仿宋-GB/T 2312" w:hAnsi="国标仿宋-GB/T 2312" w:eastAsia="国标仿宋-GB/T 2312" w:cs="国标仿宋-GB/T 2312"/>
          <w:sz w:val="30"/>
          <w:szCs w:val="30"/>
        </w:rPr>
        <w:t>②随机选配</w:t>
      </w:r>
      <w:r>
        <w:rPr>
          <w:rFonts w:hint="eastAsia" w:ascii="国标仿宋-GB/T 2312" w:hAnsi="国标仿宋-GB/T 2312" w:eastAsia="国标仿宋-GB/T 2312" w:cs="国标仿宋-GB/T 2312"/>
          <w:sz w:val="30"/>
          <w:szCs w:val="30"/>
          <w:lang w:eastAsia="zh-CN"/>
        </w:rPr>
        <w:t>。</w:t>
      </w:r>
      <w:r>
        <w:rPr>
          <w:rFonts w:hint="eastAsia" w:ascii="国标仿宋-GB/T 2312" w:hAnsi="国标仿宋-GB/T 2312" w:eastAsia="国标仿宋-GB/T 2312" w:cs="国标仿宋-GB/T 2312"/>
          <w:sz w:val="30"/>
          <w:szCs w:val="30"/>
        </w:rPr>
        <w:t>1号家系的公鸡随机与(2~40)号家系的390只母鸡中的10只交配，2号家系的公鸡随机与(3~40)号和1号家系的390只母鸡中的10只交配，依此类推。</w:t>
      </w:r>
    </w:p>
    <w:p w14:paraId="68B9D669">
      <w:pPr>
        <w:keepNext w:val="0"/>
        <w:keepLines w:val="0"/>
        <w:pageBreakBefore w:val="0"/>
        <w:kinsoku/>
        <w:wordWrap/>
        <w:overflowPunct/>
        <w:topLinePunct w:val="0"/>
        <w:autoSpaceDE/>
        <w:autoSpaceDN/>
        <w:bidi w:val="0"/>
        <w:snapToGrid/>
        <w:spacing w:line="240" w:lineRule="auto"/>
        <w:ind w:firstLine="601" w:firstLineChars="200"/>
        <w:textAlignment w:val="auto"/>
        <w:rPr>
          <w:rFonts w:hint="eastAsia" w:ascii="黑体" w:hAnsi="黑体" w:eastAsia="黑体" w:cs="黑体"/>
          <w:b/>
          <w:bCs/>
          <w:sz w:val="32"/>
          <w:szCs w:val="32"/>
          <w:lang w:val="en-US" w:eastAsia="zh-CN"/>
        </w:rPr>
      </w:pPr>
      <w:r>
        <w:rPr>
          <w:rFonts w:hint="eastAsia" w:ascii="华文楷体" w:hAnsi="华文楷体" w:eastAsia="华文楷体" w:cs="华文楷体"/>
          <w:b/>
          <w:bCs/>
          <w:sz w:val="30"/>
          <w:szCs w:val="30"/>
          <w:lang w:val="en-US" w:eastAsia="zh-CN"/>
        </w:rPr>
        <w:t>（四）技术路线</w:t>
      </w:r>
      <w:r>
        <w:rPr>
          <w:rFonts w:hint="eastAsia" w:ascii="黑体" w:hAnsi="黑体" w:eastAsia="黑体" w:cs="黑体"/>
          <w:b/>
          <w:bCs/>
          <w:sz w:val="32"/>
          <w:szCs w:val="32"/>
          <w:lang w:val="en-US" w:eastAsia="zh-CN"/>
        </w:rPr>
        <w:t xml:space="preserve">  </w:t>
      </w:r>
    </w:p>
    <w:p w14:paraId="1457204C">
      <w:pPr>
        <w:keepNext w:val="0"/>
        <w:keepLines w:val="0"/>
        <w:pageBreakBefore w:val="0"/>
        <w:kinsoku/>
        <w:wordWrap/>
        <w:overflowPunct/>
        <w:topLinePunct w:val="0"/>
        <w:autoSpaceDE/>
        <w:autoSpaceDN/>
        <w:bidi w:val="0"/>
        <w:snapToGrid/>
        <w:spacing w:line="240" w:lineRule="auto"/>
        <w:ind w:firstLine="640" w:firstLineChars="200"/>
        <w:textAlignment w:val="auto"/>
        <w:rPr>
          <w:rFonts w:hint="default" w:ascii="黑体" w:hAnsi="黑体" w:eastAsia="黑体" w:cs="黑体"/>
          <w:b/>
          <w:bCs/>
          <w:sz w:val="32"/>
          <w:szCs w:val="32"/>
          <w:lang w:val="en-US" w:eastAsia="zh-CN"/>
        </w:rPr>
      </w:pPr>
      <w:r>
        <w:rPr>
          <w:sz w:val="32"/>
        </w:rPr>
        <mc:AlternateContent>
          <mc:Choice Requires="wps">
            <w:drawing>
              <wp:anchor distT="0" distB="0" distL="114300" distR="114300" simplePos="0" relativeHeight="251661312" behindDoc="0" locked="0" layoutInCell="1" allowOverlap="1">
                <wp:simplePos x="0" y="0"/>
                <wp:positionH relativeFrom="column">
                  <wp:posOffset>2075180</wp:posOffset>
                </wp:positionH>
                <wp:positionV relativeFrom="paragraph">
                  <wp:posOffset>357505</wp:posOffset>
                </wp:positionV>
                <wp:extent cx="3219450" cy="476250"/>
                <wp:effectExtent l="4445" t="4445" r="14605" b="14605"/>
                <wp:wrapNone/>
                <wp:docPr id="15" name="文本框 15"/>
                <wp:cNvGraphicFramePr/>
                <a:graphic xmlns:a="http://schemas.openxmlformats.org/drawingml/2006/main">
                  <a:graphicData uri="http://schemas.microsoft.com/office/word/2010/wordprocessingShape">
                    <wps:wsp>
                      <wps:cNvSpPr txBox="1"/>
                      <wps:spPr>
                        <a:xfrm>
                          <a:off x="3208655" y="2708275"/>
                          <a:ext cx="3219450" cy="476250"/>
                        </a:xfrm>
                        <a:prstGeom prst="rect">
                          <a:avLst/>
                        </a:prstGeom>
                        <a:solidFill>
                          <a:srgbClr val="FFFFFF"/>
                        </a:solidFill>
                        <a:ln w="6350">
                          <a:solidFill>
                            <a:prstClr val="black"/>
                          </a:solidFill>
                        </a:ln>
                        <a:effectLst/>
                      </wps:spPr>
                      <wps:txbx>
                        <w:txbxContent>
                          <w:p w14:paraId="262584CD">
                            <w:pPr>
                              <w:keepNext w:val="0"/>
                              <w:keepLines w:val="0"/>
                              <w:pageBreakBefore w:val="0"/>
                              <w:widowControl w:val="0"/>
                              <w:kinsoku/>
                              <w:wordWrap/>
                              <w:overflowPunct/>
                              <w:topLinePunct w:val="0"/>
                              <w:bidi w:val="0"/>
                              <w:adjustRightInd/>
                              <w:snapToGrid/>
                              <w:spacing w:line="320" w:lineRule="exact"/>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48-49周龄收集14天种蛋（少于于1万枚），在每个蛋的小头标母鸡号</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63.4pt;margin-top:28.15pt;height:37.5pt;width:253.5pt;z-index:251661312;mso-width-relative:page;mso-height-relative:page;" fillcolor="#FFFFFF" filled="t" stroked="t" coordsize="21600,21600" o:gfxdata="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">
                <v:fill on="t" focussize="0,0"/>
                <v:stroke weight="0.5pt" color="#000000" joinstyle="round"/>
                <v:imagedata o:title=""/>
                <o:lock v:ext="edit" aspectratio="f"/>
                <v:textbox>
                  <w:txbxContent>
                    <w:p w14:paraId="262584CD">
                      <w:pPr>
                        <w:keepNext w:val="0"/>
                        <w:keepLines w:val="0"/>
                        <w:pageBreakBefore w:val="0"/>
                        <w:widowControl w:val="0"/>
                        <w:kinsoku/>
                        <w:wordWrap/>
                        <w:overflowPunct/>
                        <w:topLinePunct w:val="0"/>
                        <w:bidi w:val="0"/>
                        <w:adjustRightInd/>
                        <w:snapToGrid/>
                        <w:spacing w:line="320" w:lineRule="exact"/>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48-49周龄收集14天种蛋（少于于1万枚），在每个蛋的小头标母鸡号</w:t>
                      </w:r>
                    </w:p>
                  </w:txbxContent>
                </v:textbox>
              </v:shape>
            </w:pict>
          </mc:Fallback>
        </mc:AlternateContent>
      </w:r>
    </w:p>
    <w:p w14:paraId="5A7C0DDD">
      <w:pPr>
        <w:keepNext w:val="0"/>
        <w:keepLines w:val="0"/>
        <w:pageBreakBefore w:val="0"/>
        <w:widowControl/>
        <w:numPr>
          <w:ilvl w:val="0"/>
          <w:numId w:val="0"/>
        </w:numPr>
        <w:kinsoku/>
        <w:wordWrap/>
        <w:overflowPunct/>
        <w:topLinePunct w:val="0"/>
        <w:autoSpaceDE/>
        <w:autoSpaceDN/>
        <w:bidi w:val="0"/>
        <w:adjustRightInd/>
        <w:snapToGrid/>
        <w:spacing w:before="0" w:beforeLines="0" w:after="0" w:afterLines="0" w:line="240" w:lineRule="auto"/>
        <w:ind w:left="0" w:leftChars="0" w:right="0" w:rightChars="0" w:firstLine="640" w:firstLineChars="200"/>
        <w:jc w:val="left"/>
        <w:textAlignment w:val="auto"/>
        <w:outlineLvl w:val="9"/>
        <w:rPr>
          <w:rFonts w:hint="eastAsia" w:ascii="黑体" w:hAnsi="黑体" w:eastAsia="黑体" w:cs="黑体"/>
          <w:b/>
          <w:bCs/>
          <w:sz w:val="32"/>
          <w:szCs w:val="32"/>
          <w:lang w:val="en-US" w:eastAsia="zh-CN"/>
        </w:rPr>
      </w:pPr>
      <w:r>
        <w:rPr>
          <w:sz w:val="32"/>
        </w:rPr>
        <mc:AlternateContent>
          <mc:Choice Requires="wps">
            <w:drawing>
              <wp:anchor distT="0" distB="0" distL="114300" distR="114300" simplePos="0" relativeHeight="251693056" behindDoc="0" locked="0" layoutInCell="1" allowOverlap="1">
                <wp:simplePos x="0" y="0"/>
                <wp:positionH relativeFrom="column">
                  <wp:posOffset>65405</wp:posOffset>
                </wp:positionH>
                <wp:positionV relativeFrom="paragraph">
                  <wp:posOffset>192405</wp:posOffset>
                </wp:positionV>
                <wp:extent cx="9525" cy="5962650"/>
                <wp:effectExtent l="6350" t="0" r="22225" b="0"/>
                <wp:wrapNone/>
                <wp:docPr id="1" name="直接连接符 1"/>
                <wp:cNvGraphicFramePr/>
                <a:graphic xmlns:a="http://schemas.openxmlformats.org/drawingml/2006/main">
                  <a:graphicData uri="http://schemas.microsoft.com/office/word/2010/wordprocessingShape">
                    <wps:wsp>
                      <wps:cNvCnPr/>
                      <wps:spPr>
                        <a:xfrm flipV="1">
                          <a:off x="1208405" y="2691765"/>
                          <a:ext cx="9525" cy="5962650"/>
                        </a:xfrm>
                        <a:prstGeom prst="line">
                          <a:avLst/>
                        </a:prstGeom>
                        <a:noFill/>
                        <a:ln w="12700" cap="flat" cmpd="sng" algn="ctr">
                          <a:solidFill>
                            <a:srgbClr val="4874CB"/>
                          </a:solidFill>
                          <a:prstDash val="solid"/>
                          <a:miter lim="800000"/>
                        </a:ln>
                        <a:effectLst/>
                      </wps:spPr>
                      <wps:bodyPr/>
                    </wps:wsp>
                  </a:graphicData>
                </a:graphic>
              </wp:anchor>
            </w:drawing>
          </mc:Choice>
          <mc:Fallback>
            <w:pict>
              <v:line id="_x0000_s1026" o:spid="_x0000_s1026" o:spt="20" style="position:absolute;left:0pt;flip:y;margin-left:5.15pt;margin-top:15.15pt;height:469.5pt;width:0.75pt;z-index:251693056;mso-width-relative:page;mso-height-relative:page;" filled="f" stroked="t" coordsize="21600,21600" o:gfxdata="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">
                <v:fill on="f" focussize="0,0"/>
                <v:stroke weight="1pt" color="#4874CB" miterlimit="8" joinstyle="miter"/>
                <v:imagedata o:title=""/>
                <o:lock v:ext="edit" aspectratio="f"/>
              </v:line>
            </w:pict>
          </mc:Fallback>
        </mc:AlternateContent>
      </w:r>
      <w:r>
        <w:rPr>
          <w:sz w:val="32"/>
        </w:rPr>
        <mc:AlternateContent>
          <mc:Choice Requires="wps">
            <w:drawing>
              <wp:anchor distT="0" distB="0" distL="114300" distR="114300" simplePos="0" relativeHeight="251692032" behindDoc="0" locked="0" layoutInCell="1" allowOverlap="1">
                <wp:simplePos x="0" y="0"/>
                <wp:positionH relativeFrom="column">
                  <wp:posOffset>93980</wp:posOffset>
                </wp:positionH>
                <wp:positionV relativeFrom="paragraph">
                  <wp:posOffset>212725</wp:posOffset>
                </wp:positionV>
                <wp:extent cx="295275" cy="0"/>
                <wp:effectExtent l="0" t="50800" r="9525" b="63500"/>
                <wp:wrapNone/>
                <wp:docPr id="19" name="直接箭头连接符 19"/>
                <wp:cNvGraphicFramePr/>
                <a:graphic xmlns:a="http://schemas.openxmlformats.org/drawingml/2006/main">
                  <a:graphicData uri="http://schemas.microsoft.com/office/word/2010/wordprocessingShape">
                    <wps:wsp>
                      <wps:cNvCnPr/>
                      <wps:spPr>
                        <a:xfrm>
                          <a:off x="1198880" y="1919605"/>
                          <a:ext cx="295275" cy="0"/>
                        </a:xfrm>
                        <a:prstGeom prst="straightConnector1">
                          <a:avLst/>
                        </a:prstGeom>
                        <a:noFill/>
                        <a:ln w="12700" cap="flat" cmpd="sng" algn="ctr">
                          <a:solidFill>
                            <a:srgbClr val="4874CB"/>
                          </a:solidFill>
                          <a:prstDash val="solid"/>
                          <a:miter lim="800000"/>
                          <a:tailEnd type="arrow"/>
                        </a:ln>
                        <a:effectLst/>
                      </wps:spPr>
                      <wps:bodyPr/>
                    </wps:wsp>
                  </a:graphicData>
                </a:graphic>
              </wp:anchor>
            </w:drawing>
          </mc:Choice>
          <mc:Fallback>
            <w:pict>
              <v:shape id="_x0000_s1026" o:spid="_x0000_s1026" o:spt="32" type="#_x0000_t32" style="position:absolute;left:0pt;margin-left:7.4pt;margin-top:16.75pt;height:0pt;width:23.25pt;z-index:251692032;mso-width-relative:page;mso-height-relative:page;" filled="f" stroked="t" coordsize="21600,21600" o:gfxdata="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">
                <v:fill on="f" focussize="0,0"/>
                <v:stroke weight="1pt" color="#4874CB" miterlimit="8" joinstyle="miter" endarrow="open"/>
                <v:imagedata o:title=""/>
                <o:lock v:ext="edit" aspectratio="f"/>
              </v:shape>
            </w:pict>
          </mc:Fallback>
        </mc:AlternateContent>
      </w:r>
      <w:r>
        <w:rPr>
          <w:sz w:val="32"/>
        </w:rPr>
        <mc:AlternateContent>
          <mc:Choice Requires="wps">
            <w:drawing>
              <wp:anchor distT="0" distB="0" distL="114300" distR="114300" simplePos="0" relativeHeight="251660288" behindDoc="0" locked="0" layoutInCell="1" allowOverlap="1">
                <wp:simplePos x="0" y="0"/>
                <wp:positionH relativeFrom="column">
                  <wp:posOffset>1703705</wp:posOffset>
                </wp:positionH>
                <wp:positionV relativeFrom="paragraph">
                  <wp:posOffset>239395</wp:posOffset>
                </wp:positionV>
                <wp:extent cx="295275" cy="0"/>
                <wp:effectExtent l="0" t="6350" r="0" b="6350"/>
                <wp:wrapNone/>
                <wp:docPr id="14" name="直接连接符 14"/>
                <wp:cNvGraphicFramePr/>
                <a:graphic xmlns:a="http://schemas.openxmlformats.org/drawingml/2006/main">
                  <a:graphicData uri="http://schemas.microsoft.com/office/word/2010/wordprocessingShape">
                    <wps:wsp>
                      <wps:cNvCnPr/>
                      <wps:spPr>
                        <a:xfrm>
                          <a:off x="2808605" y="2965450"/>
                          <a:ext cx="295275" cy="0"/>
                        </a:xfrm>
                        <a:prstGeom prst="line">
                          <a:avLst/>
                        </a:prstGeom>
                        <a:noFill/>
                        <a:ln w="12700" cap="flat" cmpd="sng" algn="ctr">
                          <a:solidFill>
                            <a:srgbClr val="4874CB"/>
                          </a:solidFill>
                          <a:prstDash val="solid"/>
                          <a:miter lim="800000"/>
                        </a:ln>
                        <a:effectLst/>
                      </wps:spPr>
                      <wps:bodyPr/>
                    </wps:wsp>
                  </a:graphicData>
                </a:graphic>
              </wp:anchor>
            </w:drawing>
          </mc:Choice>
          <mc:Fallback>
            <w:pict>
              <v:line id="_x0000_s1026" o:spid="_x0000_s1026" o:spt="20" style="position:absolute;left:0pt;margin-left:134.15pt;margin-top:18.85pt;height:0pt;width:23.25pt;z-index:251660288;mso-width-relative:page;mso-height-relative:page;" filled="f" stroked="t" coordsize="21600,21600" o:gfxdata="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">
                <v:fill on="f" focussize="0,0"/>
                <v:stroke weight="1pt" color="#4874CB" miterlimit="8" joinstyle="miter"/>
                <v:imagedata o:title=""/>
                <o:lock v:ext="edit" aspectratio="f"/>
              </v:line>
            </w:pict>
          </mc:Fallback>
        </mc:AlternateContent>
      </w:r>
      <w:r>
        <w:rPr>
          <w:sz w:val="32"/>
        </w:rPr>
        <mc:AlternateContent>
          <mc:Choice Requires="wps">
            <w:drawing>
              <wp:anchor distT="0" distB="0" distL="114300" distR="114300" simplePos="0" relativeHeight="251659264" behindDoc="0" locked="0" layoutInCell="1" allowOverlap="1">
                <wp:simplePos x="0" y="0"/>
                <wp:positionH relativeFrom="column">
                  <wp:posOffset>455930</wp:posOffset>
                </wp:positionH>
                <wp:positionV relativeFrom="paragraph">
                  <wp:posOffset>67945</wp:posOffset>
                </wp:positionV>
                <wp:extent cx="1162050" cy="314325"/>
                <wp:effectExtent l="4445" t="4445" r="14605" b="5080"/>
                <wp:wrapNone/>
                <wp:docPr id="13" name="文本框 13"/>
                <wp:cNvGraphicFramePr/>
                <a:graphic xmlns:a="http://schemas.openxmlformats.org/drawingml/2006/main">
                  <a:graphicData uri="http://schemas.microsoft.com/office/word/2010/wordprocessingShape">
                    <wps:wsp>
                      <wps:cNvSpPr txBox="1"/>
                      <wps:spPr>
                        <a:xfrm>
                          <a:off x="1589405" y="2851150"/>
                          <a:ext cx="1162050" cy="314325"/>
                        </a:xfrm>
                        <a:prstGeom prst="rect">
                          <a:avLst/>
                        </a:prstGeom>
                        <a:solidFill>
                          <a:srgbClr val="FFFFFF"/>
                        </a:solidFill>
                        <a:ln w="6350">
                          <a:solidFill>
                            <a:prstClr val="black"/>
                          </a:solidFill>
                        </a:ln>
                        <a:effectLst/>
                      </wps:spPr>
                      <wps:txbx>
                        <w:txbxContent>
                          <w:p w14:paraId="10327377">
                            <w:pPr>
                              <w:keepNext w:val="0"/>
                              <w:keepLines w:val="0"/>
                              <w:pageBreakBefore w:val="0"/>
                              <w:widowControl w:val="0"/>
                              <w:kinsoku/>
                              <w:wordWrap/>
                              <w:overflowPunct/>
                              <w:topLinePunct w:val="0"/>
                              <w:bidi w:val="0"/>
                              <w:adjustRightInd/>
                              <w:snapToGrid/>
                              <w:spacing w:line="320" w:lineRule="exact"/>
                              <w:jc w:val="center"/>
                              <w:textAlignment w:val="auto"/>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lang w:eastAsia="zh-CN"/>
                              </w:rPr>
                              <w:t>收集种蛋</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5.9pt;margin-top:5.35pt;height:24.75pt;width:91.5pt;z-index:251659264;mso-width-relative:page;mso-height-relative:page;" fillcolor="#FFFFFF" filled="t" stroked="t" coordsize="21600,21600" o:gfxdata="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">
                <v:fill on="t" focussize="0,0"/>
                <v:stroke weight="0.5pt" color="#000000" joinstyle="round"/>
                <v:imagedata o:title=""/>
                <o:lock v:ext="edit" aspectratio="f"/>
                <v:textbox>
                  <w:txbxContent>
                    <w:p w14:paraId="10327377">
                      <w:pPr>
                        <w:keepNext w:val="0"/>
                        <w:keepLines w:val="0"/>
                        <w:pageBreakBefore w:val="0"/>
                        <w:widowControl w:val="0"/>
                        <w:kinsoku/>
                        <w:wordWrap/>
                        <w:overflowPunct/>
                        <w:topLinePunct w:val="0"/>
                        <w:bidi w:val="0"/>
                        <w:adjustRightInd/>
                        <w:snapToGrid/>
                        <w:spacing w:line="320" w:lineRule="exact"/>
                        <w:jc w:val="center"/>
                        <w:textAlignment w:val="auto"/>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lang w:eastAsia="zh-CN"/>
                        </w:rPr>
                        <w:t>收集种蛋</w:t>
                      </w:r>
                    </w:p>
                  </w:txbxContent>
                </v:textbox>
              </v:shape>
            </w:pict>
          </mc:Fallback>
        </mc:AlternateContent>
      </w:r>
    </w:p>
    <w:p w14:paraId="6BECF8E6">
      <w:pPr>
        <w:keepNext w:val="0"/>
        <w:keepLines w:val="0"/>
        <w:pageBreakBefore w:val="0"/>
        <w:widowControl/>
        <w:numPr>
          <w:ilvl w:val="0"/>
          <w:numId w:val="0"/>
        </w:numPr>
        <w:kinsoku/>
        <w:wordWrap/>
        <w:overflowPunct/>
        <w:topLinePunct w:val="0"/>
        <w:autoSpaceDE/>
        <w:autoSpaceDN/>
        <w:bidi w:val="0"/>
        <w:adjustRightInd/>
        <w:snapToGrid/>
        <w:spacing w:before="0" w:beforeLines="0" w:after="0" w:afterLines="0" w:line="240" w:lineRule="auto"/>
        <w:ind w:left="0" w:leftChars="0" w:right="0" w:rightChars="0" w:firstLine="640" w:firstLineChars="200"/>
        <w:jc w:val="left"/>
        <w:textAlignment w:val="auto"/>
        <w:outlineLvl w:val="9"/>
        <w:rPr>
          <w:rFonts w:hint="default" w:ascii="黑体" w:hAnsi="黑体" w:eastAsia="黑体" w:cs="黑体"/>
          <w:b/>
          <w:bCs/>
          <w:sz w:val="32"/>
          <w:szCs w:val="32"/>
          <w:lang w:val="en-US" w:eastAsia="zh-CN"/>
        </w:rPr>
      </w:pPr>
      <w:r>
        <w:rPr>
          <w:sz w:val="32"/>
        </w:rPr>
        <mc:AlternateContent>
          <mc:Choice Requires="wps">
            <w:drawing>
              <wp:anchor distT="0" distB="0" distL="114300" distR="114300" simplePos="0" relativeHeight="251662336" behindDoc="0" locked="0" layoutInCell="1" allowOverlap="1">
                <wp:simplePos x="0" y="0"/>
                <wp:positionH relativeFrom="column">
                  <wp:posOffset>2028190</wp:posOffset>
                </wp:positionH>
                <wp:positionV relativeFrom="paragraph">
                  <wp:posOffset>306070</wp:posOffset>
                </wp:positionV>
                <wp:extent cx="3218815" cy="648335"/>
                <wp:effectExtent l="4445" t="4445" r="15240" b="13970"/>
                <wp:wrapNone/>
                <wp:docPr id="16" name="文本框 16"/>
                <wp:cNvGraphicFramePr/>
                <a:graphic xmlns:a="http://schemas.openxmlformats.org/drawingml/2006/main">
                  <a:graphicData uri="http://schemas.microsoft.com/office/word/2010/wordprocessingShape">
                    <wps:wsp>
                      <wps:cNvSpPr txBox="1"/>
                      <wps:spPr>
                        <a:xfrm>
                          <a:off x="3237230" y="3428365"/>
                          <a:ext cx="3218815" cy="648335"/>
                        </a:xfrm>
                        <a:prstGeom prst="rect">
                          <a:avLst/>
                        </a:prstGeom>
                        <a:solidFill>
                          <a:srgbClr val="FFFFFF"/>
                        </a:solidFill>
                        <a:ln w="6350">
                          <a:solidFill>
                            <a:prstClr val="black"/>
                          </a:solidFill>
                        </a:ln>
                        <a:effectLst/>
                      </wps:spPr>
                      <wps:txbx>
                        <w:txbxContent>
                          <w:p w14:paraId="654306E0">
                            <w:pPr>
                              <w:keepNext w:val="0"/>
                              <w:keepLines w:val="0"/>
                              <w:pageBreakBefore w:val="0"/>
                              <w:widowControl w:val="0"/>
                              <w:kinsoku/>
                              <w:wordWrap/>
                              <w:overflowPunct/>
                              <w:topLinePunct w:val="0"/>
                              <w:bidi w:val="0"/>
                              <w:adjustRightInd/>
                              <w:snapToGrid/>
                              <w:spacing w:line="300" w:lineRule="exact"/>
                              <w:textAlignment w:val="auto"/>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lang w:eastAsia="zh-CN"/>
                              </w:rPr>
                              <w:t>归并每只母鸡所产种蛋，依次排进蛋盘，孵化，记录每只母鸡的入孵蛋数、无精蛋数、死胎蛋数</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59.7pt;margin-top:24.1pt;height:51.05pt;width:253.45pt;z-index:251662336;mso-width-relative:page;mso-height-relative:page;" fillcolor="#FFFFFF" filled="t" stroked="t" coordsize="21600,21600" o:gfxdata="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">
                <v:fill on="t" focussize="0,0"/>
                <v:stroke weight="0.5pt" color="#000000" joinstyle="round"/>
                <v:imagedata o:title=""/>
                <o:lock v:ext="edit" aspectratio="f"/>
                <v:textbox>
                  <w:txbxContent>
                    <w:p w14:paraId="654306E0">
                      <w:pPr>
                        <w:keepNext w:val="0"/>
                        <w:keepLines w:val="0"/>
                        <w:pageBreakBefore w:val="0"/>
                        <w:widowControl w:val="0"/>
                        <w:kinsoku/>
                        <w:wordWrap/>
                        <w:overflowPunct/>
                        <w:topLinePunct w:val="0"/>
                        <w:bidi w:val="0"/>
                        <w:adjustRightInd/>
                        <w:snapToGrid/>
                        <w:spacing w:line="300" w:lineRule="exact"/>
                        <w:textAlignment w:val="auto"/>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lang w:eastAsia="zh-CN"/>
                        </w:rPr>
                        <w:t>归并每只母鸡所产种蛋，依次排进蛋盘，孵化，记录每只母鸡的入孵蛋数、无精蛋数、死胎蛋数</w:t>
                      </w:r>
                    </w:p>
                  </w:txbxContent>
                </v:textbox>
              </v:shape>
            </w:pict>
          </mc:Fallback>
        </mc:AlternateContent>
      </w:r>
      <w:r>
        <w:rPr>
          <w:sz w:val="32"/>
        </w:rPr>
        <mc:AlternateContent>
          <mc:Choice Requires="wps">
            <w:drawing>
              <wp:anchor distT="0" distB="0" distL="114300" distR="114300" simplePos="0" relativeHeight="251686912" behindDoc="0" locked="0" layoutInCell="1" allowOverlap="1">
                <wp:simplePos x="0" y="0"/>
                <wp:positionH relativeFrom="column">
                  <wp:posOffset>1046480</wp:posOffset>
                </wp:positionH>
                <wp:positionV relativeFrom="paragraph">
                  <wp:posOffset>69850</wp:posOffset>
                </wp:positionV>
                <wp:extent cx="0" cy="381000"/>
                <wp:effectExtent l="50800" t="0" r="63500" b="0"/>
                <wp:wrapNone/>
                <wp:docPr id="6" name="直接箭头连接符 6"/>
                <wp:cNvGraphicFramePr/>
                <a:graphic xmlns:a="http://schemas.openxmlformats.org/drawingml/2006/main">
                  <a:graphicData uri="http://schemas.microsoft.com/office/word/2010/wordprocessingShape">
                    <wps:wsp>
                      <wps:cNvCnPr/>
                      <wps:spPr>
                        <a:xfrm>
                          <a:off x="2189480" y="2172970"/>
                          <a:ext cx="0" cy="381000"/>
                        </a:xfrm>
                        <a:prstGeom prst="straightConnector1">
                          <a:avLst/>
                        </a:prstGeom>
                        <a:noFill/>
                        <a:ln w="12700" cap="flat" cmpd="sng" algn="ctr">
                          <a:solidFill>
                            <a:srgbClr val="4874CB"/>
                          </a:solidFill>
                          <a:prstDash val="solid"/>
                          <a:miter lim="800000"/>
                          <a:tailEnd type="arrow"/>
                        </a:ln>
                        <a:effectLst/>
                      </wps:spPr>
                      <wps:bodyPr/>
                    </wps:wsp>
                  </a:graphicData>
                </a:graphic>
              </wp:anchor>
            </w:drawing>
          </mc:Choice>
          <mc:Fallback>
            <w:pict>
              <v:shape id="_x0000_s1026" o:spid="_x0000_s1026" o:spt="32" type="#_x0000_t32" style="position:absolute;left:0pt;margin-left:82.4pt;margin-top:5.5pt;height:30pt;width:0pt;z-index:251686912;mso-width-relative:page;mso-height-relative:page;" filled="f" stroked="t" coordsize="21600,21600" o:gfxdata="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">
                <v:fill on="f" focussize="0,0"/>
                <v:stroke weight="1pt" color="#4874CB" miterlimit="8" joinstyle="miter" endarrow="open"/>
                <v:imagedata o:title=""/>
                <o:lock v:ext="edit" aspectratio="f"/>
              </v:shape>
            </w:pict>
          </mc:Fallback>
        </mc:AlternateContent>
      </w:r>
      <w:r>
        <w:rPr>
          <w:rFonts w:hint="eastAsia" w:ascii="黑体" w:hAnsi="黑体" w:eastAsia="黑体" w:cs="黑体"/>
          <w:b/>
          <w:bCs/>
          <w:sz w:val="32"/>
          <w:szCs w:val="32"/>
          <w:lang w:val="en-US" w:eastAsia="zh-CN"/>
        </w:rPr>
        <w:t xml:space="preserve">    </w:t>
      </w:r>
    </w:p>
    <w:p w14:paraId="354281CC">
      <w:pPr>
        <w:keepNext w:val="0"/>
        <w:keepLines w:val="0"/>
        <w:pageBreakBefore w:val="0"/>
        <w:widowControl/>
        <w:numPr>
          <w:ilvl w:val="0"/>
          <w:numId w:val="0"/>
        </w:numPr>
        <w:kinsoku/>
        <w:wordWrap/>
        <w:overflowPunct/>
        <w:topLinePunct w:val="0"/>
        <w:autoSpaceDE/>
        <w:autoSpaceDN/>
        <w:bidi w:val="0"/>
        <w:adjustRightInd/>
        <w:snapToGrid/>
        <w:spacing w:before="0" w:beforeLines="0" w:after="0" w:afterLines="0" w:line="240" w:lineRule="auto"/>
        <w:ind w:right="0" w:rightChars="0"/>
        <w:jc w:val="left"/>
        <w:textAlignment w:val="auto"/>
        <w:outlineLvl w:val="9"/>
        <w:rPr>
          <w:rFonts w:hint="default" w:ascii="黑体" w:hAnsi="黑体" w:eastAsia="黑体" w:cs="黑体"/>
          <w:b/>
          <w:bCs/>
          <w:sz w:val="32"/>
          <w:szCs w:val="32"/>
          <w:lang w:val="en-US" w:eastAsia="zh-CN"/>
        </w:rPr>
      </w:pPr>
      <w:r>
        <w:rPr>
          <w:sz w:val="32"/>
        </w:rPr>
        <mc:AlternateContent>
          <mc:Choice Requires="wps">
            <w:drawing>
              <wp:anchor distT="0" distB="0" distL="114300" distR="114300" simplePos="0" relativeHeight="251664384" behindDoc="0" locked="0" layoutInCell="1" allowOverlap="1">
                <wp:simplePos x="0" y="0"/>
                <wp:positionH relativeFrom="column">
                  <wp:posOffset>1675130</wp:posOffset>
                </wp:positionH>
                <wp:positionV relativeFrom="paragraph">
                  <wp:posOffset>262255</wp:posOffset>
                </wp:positionV>
                <wp:extent cx="304800" cy="0"/>
                <wp:effectExtent l="0" t="6350" r="0" b="6350"/>
                <wp:wrapNone/>
                <wp:docPr id="20" name="直接连接符 20"/>
                <wp:cNvGraphicFramePr/>
                <a:graphic xmlns:a="http://schemas.openxmlformats.org/drawingml/2006/main">
                  <a:graphicData uri="http://schemas.microsoft.com/office/word/2010/wordprocessingShape">
                    <wps:wsp>
                      <wps:cNvCnPr/>
                      <wps:spPr>
                        <a:xfrm>
                          <a:off x="2818130" y="3647440"/>
                          <a:ext cx="304800" cy="0"/>
                        </a:xfrm>
                        <a:prstGeom prst="line">
                          <a:avLst/>
                        </a:prstGeom>
                        <a:noFill/>
                        <a:ln w="12700" cap="flat" cmpd="sng" algn="ctr">
                          <a:solidFill>
                            <a:srgbClr val="4874CB"/>
                          </a:solidFill>
                          <a:prstDash val="solid"/>
                          <a:miter lim="800000"/>
                        </a:ln>
                        <a:effectLst/>
                      </wps:spPr>
                      <wps:bodyPr/>
                    </wps:wsp>
                  </a:graphicData>
                </a:graphic>
              </wp:anchor>
            </w:drawing>
          </mc:Choice>
          <mc:Fallback>
            <w:pict>
              <v:line id="_x0000_s1026" o:spid="_x0000_s1026" o:spt="20" style="position:absolute;left:0pt;margin-left:131.9pt;margin-top:20.65pt;height:0pt;width:24pt;z-index:251664384;mso-width-relative:page;mso-height-relative:page;" filled="f" stroked="t" coordsize="21600,21600" o:gfxdata="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">
                <v:fill on="f" focussize="0,0"/>
                <v:stroke weight="1pt" color="#4874CB" miterlimit="8" joinstyle="miter"/>
                <v:imagedata o:title=""/>
                <o:lock v:ext="edit" aspectratio="f"/>
              </v:line>
            </w:pict>
          </mc:Fallback>
        </mc:AlternateContent>
      </w:r>
      <w:r>
        <w:rPr>
          <w:sz w:val="32"/>
        </w:rPr>
        <mc:AlternateContent>
          <mc:Choice Requires="wps">
            <w:drawing>
              <wp:anchor distT="0" distB="0" distL="114300" distR="114300" simplePos="0" relativeHeight="251663360" behindDoc="0" locked="0" layoutInCell="1" allowOverlap="1">
                <wp:simplePos x="0" y="0"/>
                <wp:positionH relativeFrom="column">
                  <wp:posOffset>436880</wp:posOffset>
                </wp:positionH>
                <wp:positionV relativeFrom="paragraph">
                  <wp:posOffset>71755</wp:posOffset>
                </wp:positionV>
                <wp:extent cx="1152525" cy="361950"/>
                <wp:effectExtent l="4445" t="4445" r="5080" b="14605"/>
                <wp:wrapNone/>
                <wp:docPr id="17" name="文本框 17"/>
                <wp:cNvGraphicFramePr/>
                <a:graphic xmlns:a="http://schemas.openxmlformats.org/drawingml/2006/main">
                  <a:graphicData uri="http://schemas.microsoft.com/office/word/2010/wordprocessingShape">
                    <wps:wsp>
                      <wps:cNvSpPr txBox="1"/>
                      <wps:spPr>
                        <a:xfrm>
                          <a:off x="1579880" y="3552190"/>
                          <a:ext cx="1152525" cy="361950"/>
                        </a:xfrm>
                        <a:prstGeom prst="rect">
                          <a:avLst/>
                        </a:prstGeom>
                        <a:solidFill>
                          <a:srgbClr val="FFFFFF"/>
                        </a:solidFill>
                        <a:ln w="6350">
                          <a:solidFill>
                            <a:prstClr val="black"/>
                          </a:solidFill>
                        </a:ln>
                        <a:effectLst/>
                      </wps:spPr>
                      <wps:txbx>
                        <w:txbxContent>
                          <w:p w14:paraId="227F323C">
                            <w:pPr>
                              <w:keepNext w:val="0"/>
                              <w:keepLines w:val="0"/>
                              <w:pageBreakBefore w:val="0"/>
                              <w:widowControl w:val="0"/>
                              <w:kinsoku/>
                              <w:wordWrap/>
                              <w:overflowPunct/>
                              <w:topLinePunct w:val="0"/>
                              <w:bidi w:val="0"/>
                              <w:adjustRightInd/>
                              <w:snapToGrid/>
                              <w:spacing w:line="320" w:lineRule="exact"/>
                              <w:jc w:val="center"/>
                              <w:textAlignment w:val="auto"/>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lang w:eastAsia="zh-CN"/>
                              </w:rPr>
                              <w:t>排蛋孵化</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4.4pt;margin-top:5.65pt;height:28.5pt;width:90.75pt;z-index:251663360;mso-width-relative:page;mso-height-relative:page;" fillcolor="#FFFFFF" filled="t" stroked="t" coordsize="21600,21600" o:gfxdata="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">
                <v:fill on="t" focussize="0,0"/>
                <v:stroke weight="0.5pt" color="#000000" joinstyle="round"/>
                <v:imagedata o:title=""/>
                <o:lock v:ext="edit" aspectratio="f"/>
                <v:textbox>
                  <w:txbxContent>
                    <w:p w14:paraId="227F323C">
                      <w:pPr>
                        <w:keepNext w:val="0"/>
                        <w:keepLines w:val="0"/>
                        <w:pageBreakBefore w:val="0"/>
                        <w:widowControl w:val="0"/>
                        <w:kinsoku/>
                        <w:wordWrap/>
                        <w:overflowPunct/>
                        <w:topLinePunct w:val="0"/>
                        <w:bidi w:val="0"/>
                        <w:adjustRightInd/>
                        <w:snapToGrid/>
                        <w:spacing w:line="320" w:lineRule="exact"/>
                        <w:jc w:val="center"/>
                        <w:textAlignment w:val="auto"/>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lang w:eastAsia="zh-CN"/>
                        </w:rPr>
                        <w:t>排蛋孵化</w:t>
                      </w:r>
                    </w:p>
                  </w:txbxContent>
                </v:textbox>
              </v:shape>
            </w:pict>
          </mc:Fallback>
        </mc:AlternateContent>
      </w:r>
      <w:r>
        <w:rPr>
          <w:rFonts w:hint="eastAsia" w:ascii="黑体" w:hAnsi="黑体" w:eastAsia="黑体" w:cs="黑体"/>
          <w:b/>
          <w:bCs/>
          <w:sz w:val="32"/>
          <w:szCs w:val="32"/>
          <w:lang w:val="en-US" w:eastAsia="zh-CN"/>
        </w:rPr>
        <w:t xml:space="preserve">    </w:t>
      </w:r>
    </w:p>
    <w:p w14:paraId="4D879ABE">
      <w:pPr>
        <w:keepNext w:val="0"/>
        <w:keepLines w:val="0"/>
        <w:pageBreakBefore w:val="0"/>
        <w:widowControl/>
        <w:numPr>
          <w:ilvl w:val="0"/>
          <w:numId w:val="0"/>
        </w:numPr>
        <w:kinsoku/>
        <w:wordWrap/>
        <w:overflowPunct/>
        <w:topLinePunct w:val="0"/>
        <w:autoSpaceDE/>
        <w:autoSpaceDN/>
        <w:bidi w:val="0"/>
        <w:adjustRightInd/>
        <w:snapToGrid/>
        <w:spacing w:before="0" w:beforeLines="0" w:after="0" w:afterLines="0" w:line="240" w:lineRule="auto"/>
        <w:ind w:left="0" w:leftChars="0" w:right="0" w:rightChars="0" w:firstLine="640" w:firstLineChars="200"/>
        <w:jc w:val="left"/>
        <w:textAlignment w:val="auto"/>
        <w:outlineLvl w:val="9"/>
        <w:rPr>
          <w:rFonts w:hint="eastAsia" w:ascii="黑体" w:hAnsi="黑体" w:eastAsia="黑体" w:cs="黑体"/>
          <w:b/>
          <w:bCs/>
          <w:sz w:val="32"/>
          <w:szCs w:val="32"/>
          <w:lang w:val="en-US" w:eastAsia="zh-CN"/>
        </w:rPr>
      </w:pPr>
      <w:r>
        <w:rPr>
          <w:sz w:val="32"/>
        </w:rPr>
        <mc:AlternateContent>
          <mc:Choice Requires="wps">
            <w:drawing>
              <wp:anchor distT="0" distB="0" distL="114300" distR="114300" simplePos="0" relativeHeight="251687936" behindDoc="0" locked="0" layoutInCell="1" allowOverlap="1">
                <wp:simplePos x="0" y="0"/>
                <wp:positionH relativeFrom="column">
                  <wp:posOffset>1056005</wp:posOffset>
                </wp:positionH>
                <wp:positionV relativeFrom="paragraph">
                  <wp:posOffset>153670</wp:posOffset>
                </wp:positionV>
                <wp:extent cx="9525" cy="514350"/>
                <wp:effectExtent l="43180" t="0" r="61595" b="0"/>
                <wp:wrapNone/>
                <wp:docPr id="7" name="直接箭头连接符 7"/>
                <wp:cNvGraphicFramePr/>
                <a:graphic xmlns:a="http://schemas.openxmlformats.org/drawingml/2006/main">
                  <a:graphicData uri="http://schemas.microsoft.com/office/word/2010/wordprocessingShape">
                    <wps:wsp>
                      <wps:cNvCnPr/>
                      <wps:spPr>
                        <a:xfrm>
                          <a:off x="2189480" y="3087370"/>
                          <a:ext cx="9525" cy="514350"/>
                        </a:xfrm>
                        <a:prstGeom prst="straightConnector1">
                          <a:avLst/>
                        </a:prstGeom>
                        <a:noFill/>
                        <a:ln w="12700" cap="flat" cmpd="sng" algn="ctr">
                          <a:solidFill>
                            <a:srgbClr val="4874CB"/>
                          </a:solidFill>
                          <a:prstDash val="solid"/>
                          <a:miter lim="800000"/>
                          <a:tailEnd type="arrow"/>
                        </a:ln>
                        <a:effectLst/>
                      </wps:spPr>
                      <wps:bodyPr/>
                    </wps:wsp>
                  </a:graphicData>
                </a:graphic>
              </wp:anchor>
            </w:drawing>
          </mc:Choice>
          <mc:Fallback>
            <w:pict>
              <v:shape id="_x0000_s1026" o:spid="_x0000_s1026" o:spt="32" type="#_x0000_t32" style="position:absolute;left:0pt;margin-left:83.15pt;margin-top:12.1pt;height:40.5pt;width:0.75pt;z-index:251687936;mso-width-relative:page;mso-height-relative:page;" filled="f" stroked="t" coordsize="21600,21600" o:gfxdata="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">
                <v:fill on="f" focussize="0,0"/>
                <v:stroke weight="1pt" color="#4874CB" miterlimit="8" joinstyle="miter" endarrow="open"/>
                <v:imagedata o:title=""/>
                <o:lock v:ext="edit" aspectratio="f"/>
              </v:shape>
            </w:pict>
          </mc:Fallback>
        </mc:AlternateContent>
      </w:r>
    </w:p>
    <w:p w14:paraId="3BF5B90A">
      <w:pPr>
        <w:keepNext w:val="0"/>
        <w:keepLines w:val="0"/>
        <w:pageBreakBefore w:val="0"/>
        <w:widowControl/>
        <w:numPr>
          <w:ilvl w:val="0"/>
          <w:numId w:val="0"/>
        </w:numPr>
        <w:kinsoku/>
        <w:wordWrap/>
        <w:overflowPunct/>
        <w:topLinePunct w:val="0"/>
        <w:autoSpaceDE/>
        <w:autoSpaceDN/>
        <w:bidi w:val="0"/>
        <w:adjustRightInd/>
        <w:snapToGrid/>
        <w:spacing w:before="0" w:beforeLines="0" w:after="0" w:afterLines="0" w:line="240" w:lineRule="auto"/>
        <w:ind w:left="0" w:leftChars="0" w:right="0" w:rightChars="0" w:firstLine="640" w:firstLineChars="200"/>
        <w:jc w:val="left"/>
        <w:textAlignment w:val="auto"/>
        <w:outlineLvl w:val="9"/>
        <w:rPr>
          <w:rFonts w:hint="eastAsia" w:ascii="黑体" w:hAnsi="黑体" w:eastAsia="黑体" w:cs="黑体"/>
          <w:b/>
          <w:bCs/>
          <w:sz w:val="32"/>
          <w:szCs w:val="32"/>
          <w:lang w:val="en-US" w:eastAsia="zh-CN"/>
        </w:rPr>
      </w:pPr>
      <w:r>
        <w:rPr>
          <w:sz w:val="32"/>
        </w:rPr>
        <mc:AlternateContent>
          <mc:Choice Requires="wps">
            <w:drawing>
              <wp:anchor distT="0" distB="0" distL="114300" distR="114300" simplePos="0" relativeHeight="251665408" behindDoc="0" locked="0" layoutInCell="1" allowOverlap="1">
                <wp:simplePos x="0" y="0"/>
                <wp:positionH relativeFrom="column">
                  <wp:posOffset>2037080</wp:posOffset>
                </wp:positionH>
                <wp:positionV relativeFrom="paragraph">
                  <wp:posOffset>31115</wp:posOffset>
                </wp:positionV>
                <wp:extent cx="3209925" cy="858520"/>
                <wp:effectExtent l="4445" t="4445" r="5080" b="13335"/>
                <wp:wrapNone/>
                <wp:docPr id="21" name="文本框 21"/>
                <wp:cNvGraphicFramePr/>
                <a:graphic xmlns:a="http://schemas.openxmlformats.org/drawingml/2006/main">
                  <a:graphicData uri="http://schemas.microsoft.com/office/word/2010/wordprocessingShape">
                    <wps:wsp>
                      <wps:cNvSpPr txBox="1"/>
                      <wps:spPr>
                        <a:xfrm>
                          <a:off x="3208655" y="4085590"/>
                          <a:ext cx="3209925" cy="858520"/>
                        </a:xfrm>
                        <a:prstGeom prst="rect">
                          <a:avLst/>
                        </a:prstGeom>
                        <a:solidFill>
                          <a:srgbClr val="FFFFFF"/>
                        </a:solidFill>
                        <a:ln w="6350">
                          <a:solidFill>
                            <a:prstClr val="black"/>
                          </a:solidFill>
                        </a:ln>
                        <a:effectLst/>
                      </wps:spPr>
                      <wps:txbx>
                        <w:txbxContent>
                          <w:p w14:paraId="4D907E94">
                            <w:pPr>
                              <w:keepNext w:val="0"/>
                              <w:keepLines w:val="0"/>
                              <w:pageBreakBefore w:val="0"/>
                              <w:widowControl w:val="0"/>
                              <w:kinsoku/>
                              <w:wordWrap/>
                              <w:overflowPunct/>
                              <w:topLinePunct w:val="0"/>
                              <w:bidi w:val="0"/>
                              <w:adjustRightInd/>
                              <w:snapToGrid/>
                              <w:spacing w:line="300" w:lineRule="exact"/>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18胚龄时，将每只母鸡的活胚装进各自的育种袋。出雏时，选留所有健康灰羽雏鸡，佩戴翅号，称初生重，记录每只雏鸡的翅号、亲代母鸡号和初生重等信息</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60.4pt;margin-top:2.45pt;height:67.6pt;width:252.75pt;z-index:251665408;mso-width-relative:page;mso-height-relative:page;" fillcolor="#FFFFFF" filled="t" stroked="t" coordsize="21600,21600" o:gfxdata="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">
                <v:fill on="t" focussize="0,0"/>
                <v:stroke weight="0.5pt" color="#000000" joinstyle="round"/>
                <v:imagedata o:title=""/>
                <o:lock v:ext="edit" aspectratio="f"/>
                <v:textbox>
                  <w:txbxContent>
                    <w:p w14:paraId="4D907E94">
                      <w:pPr>
                        <w:keepNext w:val="0"/>
                        <w:keepLines w:val="0"/>
                        <w:pageBreakBefore w:val="0"/>
                        <w:widowControl w:val="0"/>
                        <w:kinsoku/>
                        <w:wordWrap/>
                        <w:overflowPunct/>
                        <w:topLinePunct w:val="0"/>
                        <w:bidi w:val="0"/>
                        <w:adjustRightInd/>
                        <w:snapToGrid/>
                        <w:spacing w:line="300" w:lineRule="exact"/>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18胚龄时，将每只母鸡的活胚装进各自的育种袋。出雏时，选留所有健康灰羽雏鸡，佩戴翅号，称初生重，记录每只雏鸡的翅号、亲代母鸡号和初生重等信息</w:t>
                      </w:r>
                    </w:p>
                  </w:txbxContent>
                </v:textbox>
              </v:shape>
            </w:pict>
          </mc:Fallback>
        </mc:AlternateContent>
      </w:r>
      <w:r>
        <w:rPr>
          <w:sz w:val="32"/>
        </w:rPr>
        <mc:AlternateContent>
          <mc:Choice Requires="wps">
            <w:drawing>
              <wp:anchor distT="0" distB="0" distL="114300" distR="114300" simplePos="0" relativeHeight="251666432" behindDoc="0" locked="0" layoutInCell="1" allowOverlap="1">
                <wp:simplePos x="0" y="0"/>
                <wp:positionH relativeFrom="column">
                  <wp:posOffset>427355</wp:posOffset>
                </wp:positionH>
                <wp:positionV relativeFrom="paragraph">
                  <wp:posOffset>297815</wp:posOffset>
                </wp:positionV>
                <wp:extent cx="1181100" cy="306070"/>
                <wp:effectExtent l="4445" t="4445" r="14605" b="13335"/>
                <wp:wrapNone/>
                <wp:docPr id="22" name="文本框 22"/>
                <wp:cNvGraphicFramePr/>
                <a:graphic xmlns:a="http://schemas.openxmlformats.org/drawingml/2006/main">
                  <a:graphicData uri="http://schemas.microsoft.com/office/word/2010/wordprocessingShape">
                    <wps:wsp>
                      <wps:cNvSpPr txBox="1"/>
                      <wps:spPr>
                        <a:xfrm>
                          <a:off x="1579880" y="3942715"/>
                          <a:ext cx="1181100" cy="306070"/>
                        </a:xfrm>
                        <a:prstGeom prst="rect">
                          <a:avLst/>
                        </a:prstGeom>
                        <a:solidFill>
                          <a:srgbClr val="FFFFFF"/>
                        </a:solidFill>
                        <a:ln w="6350">
                          <a:solidFill>
                            <a:prstClr val="black"/>
                          </a:solidFill>
                        </a:ln>
                        <a:effectLst/>
                      </wps:spPr>
                      <wps:txbx>
                        <w:txbxContent>
                          <w:p w14:paraId="14AC3D01">
                            <w:pPr>
                              <w:keepNext w:val="0"/>
                              <w:keepLines w:val="0"/>
                              <w:pageBreakBefore w:val="0"/>
                              <w:widowControl w:val="0"/>
                              <w:kinsoku/>
                              <w:wordWrap/>
                              <w:overflowPunct/>
                              <w:topLinePunct w:val="0"/>
                              <w:bidi w:val="0"/>
                              <w:adjustRightInd/>
                              <w:snapToGrid/>
                              <w:spacing w:line="300" w:lineRule="exact"/>
                              <w:jc w:val="center"/>
                              <w:textAlignment w:val="auto"/>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lang w:eastAsia="zh-CN"/>
                              </w:rPr>
                              <w:t>出雏选留</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3.65pt;margin-top:23.45pt;height:24.1pt;width:93pt;z-index:251666432;mso-width-relative:page;mso-height-relative:page;" fillcolor="#FFFFFF" filled="t" stroked="t" coordsize="21600,21600" o:gfxdata="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">
                <v:fill on="t" focussize="0,0"/>
                <v:stroke weight="0.5pt" color="#000000" joinstyle="round"/>
                <v:imagedata o:title=""/>
                <o:lock v:ext="edit" aspectratio="f"/>
                <v:textbox>
                  <w:txbxContent>
                    <w:p w14:paraId="14AC3D01">
                      <w:pPr>
                        <w:keepNext w:val="0"/>
                        <w:keepLines w:val="0"/>
                        <w:pageBreakBefore w:val="0"/>
                        <w:widowControl w:val="0"/>
                        <w:kinsoku/>
                        <w:wordWrap/>
                        <w:overflowPunct/>
                        <w:topLinePunct w:val="0"/>
                        <w:bidi w:val="0"/>
                        <w:adjustRightInd/>
                        <w:snapToGrid/>
                        <w:spacing w:line="300" w:lineRule="exact"/>
                        <w:jc w:val="center"/>
                        <w:textAlignment w:val="auto"/>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lang w:eastAsia="zh-CN"/>
                        </w:rPr>
                        <w:t>出雏选留</w:t>
                      </w:r>
                    </w:p>
                  </w:txbxContent>
                </v:textbox>
              </v:shape>
            </w:pict>
          </mc:Fallback>
        </mc:AlternateContent>
      </w:r>
    </w:p>
    <w:p w14:paraId="403E85D5">
      <w:pPr>
        <w:keepNext w:val="0"/>
        <w:keepLines w:val="0"/>
        <w:pageBreakBefore w:val="0"/>
        <w:widowControl/>
        <w:numPr>
          <w:ilvl w:val="0"/>
          <w:numId w:val="0"/>
        </w:numPr>
        <w:kinsoku/>
        <w:wordWrap/>
        <w:overflowPunct/>
        <w:topLinePunct w:val="0"/>
        <w:autoSpaceDE/>
        <w:autoSpaceDN/>
        <w:bidi w:val="0"/>
        <w:adjustRightInd/>
        <w:snapToGrid/>
        <w:spacing w:before="0" w:beforeLines="0" w:after="0" w:afterLines="0" w:line="240" w:lineRule="auto"/>
        <w:ind w:left="0" w:leftChars="0" w:right="0" w:rightChars="0" w:firstLine="640" w:firstLineChars="200"/>
        <w:jc w:val="left"/>
        <w:textAlignment w:val="auto"/>
        <w:outlineLvl w:val="9"/>
        <w:rPr>
          <w:rFonts w:hint="eastAsia" w:ascii="黑体" w:hAnsi="黑体" w:eastAsia="黑体" w:cs="黑体"/>
          <w:b/>
          <w:bCs/>
          <w:sz w:val="32"/>
          <w:szCs w:val="32"/>
          <w:lang w:val="en-US" w:eastAsia="zh-CN"/>
        </w:rPr>
      </w:pPr>
      <w:r>
        <w:rPr>
          <w:sz w:val="32"/>
        </w:rPr>
        <mc:AlternateContent>
          <mc:Choice Requires="wps">
            <w:drawing>
              <wp:anchor distT="0" distB="0" distL="114300" distR="114300" simplePos="0" relativeHeight="251685888" behindDoc="0" locked="0" layoutInCell="1" allowOverlap="1">
                <wp:simplePos x="0" y="0"/>
                <wp:positionH relativeFrom="column">
                  <wp:posOffset>1056005</wp:posOffset>
                </wp:positionH>
                <wp:positionV relativeFrom="paragraph">
                  <wp:posOffset>227965</wp:posOffset>
                </wp:positionV>
                <wp:extent cx="0" cy="638175"/>
                <wp:effectExtent l="50800" t="0" r="63500" b="9525"/>
                <wp:wrapNone/>
                <wp:docPr id="5" name="直接箭头连接符 5"/>
                <wp:cNvGraphicFramePr/>
                <a:graphic xmlns:a="http://schemas.openxmlformats.org/drawingml/2006/main">
                  <a:graphicData uri="http://schemas.microsoft.com/office/word/2010/wordprocessingShape">
                    <wps:wsp>
                      <wps:cNvCnPr/>
                      <wps:spPr>
                        <a:xfrm>
                          <a:off x="2179955" y="4058920"/>
                          <a:ext cx="0" cy="638175"/>
                        </a:xfrm>
                        <a:prstGeom prst="straightConnector1">
                          <a:avLst/>
                        </a:prstGeom>
                        <a:noFill/>
                        <a:ln w="12700" cap="flat" cmpd="sng" algn="ctr">
                          <a:solidFill>
                            <a:srgbClr val="4874CB"/>
                          </a:solidFill>
                          <a:prstDash val="solid"/>
                          <a:miter lim="800000"/>
                          <a:tailEnd type="arrow"/>
                        </a:ln>
                        <a:effectLst/>
                      </wps:spPr>
                      <wps:bodyPr/>
                    </wps:wsp>
                  </a:graphicData>
                </a:graphic>
              </wp:anchor>
            </w:drawing>
          </mc:Choice>
          <mc:Fallback>
            <w:pict>
              <v:shape id="_x0000_s1026" o:spid="_x0000_s1026" o:spt="32" type="#_x0000_t32" style="position:absolute;left:0pt;margin-left:83.15pt;margin-top:17.95pt;height:50.25pt;width:0pt;z-index:251685888;mso-width-relative:page;mso-height-relative:page;" filled="f" stroked="t" coordsize="21600,21600" o:gfxdata="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">
                <v:fill on="f" focussize="0,0"/>
                <v:stroke weight="1pt" color="#4874CB" miterlimit="8" joinstyle="miter" endarrow="open"/>
                <v:imagedata o:title=""/>
                <o:lock v:ext="edit" aspectratio="f"/>
              </v:shape>
            </w:pict>
          </mc:Fallback>
        </mc:AlternateContent>
      </w:r>
      <w:r>
        <w:rPr>
          <w:sz w:val="32"/>
        </w:rPr>
        <mc:AlternateContent>
          <mc:Choice Requires="wps">
            <w:drawing>
              <wp:anchor distT="0" distB="0" distL="114300" distR="114300" simplePos="0" relativeHeight="251667456" behindDoc="0" locked="0" layoutInCell="1" allowOverlap="1">
                <wp:simplePos x="0" y="0"/>
                <wp:positionH relativeFrom="column">
                  <wp:posOffset>1684655</wp:posOffset>
                </wp:positionH>
                <wp:positionV relativeFrom="paragraph">
                  <wp:posOffset>45085</wp:posOffset>
                </wp:positionV>
                <wp:extent cx="285750" cy="0"/>
                <wp:effectExtent l="0" t="6350" r="0" b="6350"/>
                <wp:wrapNone/>
                <wp:docPr id="25" name="直接连接符 25"/>
                <wp:cNvGraphicFramePr/>
                <a:graphic xmlns:a="http://schemas.openxmlformats.org/drawingml/2006/main">
                  <a:graphicData uri="http://schemas.microsoft.com/office/word/2010/wordprocessingShape">
                    <wps:wsp>
                      <wps:cNvCnPr/>
                      <wps:spPr>
                        <a:xfrm>
                          <a:off x="2818130" y="4457065"/>
                          <a:ext cx="285750" cy="0"/>
                        </a:xfrm>
                        <a:prstGeom prst="line">
                          <a:avLst/>
                        </a:prstGeom>
                        <a:noFill/>
                        <a:ln w="12700" cap="flat" cmpd="sng" algn="ctr">
                          <a:solidFill>
                            <a:srgbClr val="4874CB"/>
                          </a:solidFill>
                          <a:prstDash val="solid"/>
                          <a:miter lim="800000"/>
                        </a:ln>
                        <a:effectLst/>
                      </wps:spPr>
                      <wps:bodyPr/>
                    </wps:wsp>
                  </a:graphicData>
                </a:graphic>
              </wp:anchor>
            </w:drawing>
          </mc:Choice>
          <mc:Fallback>
            <w:pict>
              <v:line id="_x0000_s1026" o:spid="_x0000_s1026" o:spt="20" style="position:absolute;left:0pt;margin-left:132.65pt;margin-top:3.55pt;height:0pt;width:22.5pt;z-index:251667456;mso-width-relative:page;mso-height-relative:page;" filled="f" stroked="t" coordsize="21600,21600" o:gfxdata="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">
                <v:fill on="f" focussize="0,0"/>
                <v:stroke weight="1pt" color="#4874CB" miterlimit="8" joinstyle="miter"/>
                <v:imagedata o:title=""/>
                <o:lock v:ext="edit" aspectratio="f"/>
              </v:line>
            </w:pict>
          </mc:Fallback>
        </mc:AlternateContent>
      </w:r>
    </w:p>
    <w:p w14:paraId="551A9E31">
      <w:pPr>
        <w:keepNext w:val="0"/>
        <w:keepLines w:val="0"/>
        <w:pageBreakBefore w:val="0"/>
        <w:widowControl/>
        <w:numPr>
          <w:ilvl w:val="0"/>
          <w:numId w:val="0"/>
        </w:numPr>
        <w:kinsoku/>
        <w:wordWrap/>
        <w:overflowPunct/>
        <w:topLinePunct w:val="0"/>
        <w:autoSpaceDE/>
        <w:autoSpaceDN/>
        <w:bidi w:val="0"/>
        <w:adjustRightInd/>
        <w:snapToGrid/>
        <w:spacing w:before="0" w:beforeLines="0" w:after="0" w:afterLines="0" w:line="240" w:lineRule="auto"/>
        <w:ind w:left="0" w:leftChars="0" w:right="0" w:rightChars="0" w:firstLine="640" w:firstLineChars="200"/>
        <w:jc w:val="left"/>
        <w:textAlignment w:val="auto"/>
        <w:outlineLvl w:val="9"/>
        <w:rPr>
          <w:rFonts w:hint="eastAsia" w:ascii="黑体" w:hAnsi="黑体" w:eastAsia="黑体" w:cs="黑体"/>
          <w:b/>
          <w:bCs/>
          <w:sz w:val="32"/>
          <w:szCs w:val="32"/>
          <w:lang w:val="en-US" w:eastAsia="zh-CN"/>
        </w:rPr>
      </w:pPr>
      <w:r>
        <w:rPr>
          <w:sz w:val="32"/>
        </w:rPr>
        <mc:AlternateContent>
          <mc:Choice Requires="wps">
            <w:drawing>
              <wp:anchor distT="0" distB="0" distL="114300" distR="114300" simplePos="0" relativeHeight="251668480" behindDoc="0" locked="0" layoutInCell="1" allowOverlap="1">
                <wp:simplePos x="0" y="0"/>
                <wp:positionH relativeFrom="column">
                  <wp:posOffset>2046605</wp:posOffset>
                </wp:positionH>
                <wp:positionV relativeFrom="paragraph">
                  <wp:posOffset>344170</wp:posOffset>
                </wp:positionV>
                <wp:extent cx="3209925" cy="657225"/>
                <wp:effectExtent l="4445" t="4445" r="5080" b="5080"/>
                <wp:wrapNone/>
                <wp:docPr id="26" name="文本框 26"/>
                <wp:cNvGraphicFramePr/>
                <a:graphic xmlns:a="http://schemas.openxmlformats.org/drawingml/2006/main">
                  <a:graphicData uri="http://schemas.microsoft.com/office/word/2010/wordprocessingShape">
                    <wps:wsp>
                      <wps:cNvSpPr txBox="1"/>
                      <wps:spPr>
                        <a:xfrm>
                          <a:off x="3227705" y="5057140"/>
                          <a:ext cx="3209925" cy="657225"/>
                        </a:xfrm>
                        <a:prstGeom prst="rect">
                          <a:avLst/>
                        </a:prstGeom>
                        <a:solidFill>
                          <a:srgbClr val="FFFFFF"/>
                        </a:solidFill>
                        <a:ln w="6350">
                          <a:solidFill>
                            <a:prstClr val="black"/>
                          </a:solidFill>
                        </a:ln>
                        <a:effectLst/>
                      </wps:spPr>
                      <wps:txbx>
                        <w:txbxContent>
                          <w:p w14:paraId="3BC5D7DB">
                            <w:pPr>
                              <w:keepNext w:val="0"/>
                              <w:keepLines w:val="0"/>
                              <w:pageBreakBefore w:val="0"/>
                              <w:widowControl w:val="0"/>
                              <w:kinsoku/>
                              <w:wordWrap/>
                              <w:overflowPunct/>
                              <w:topLinePunct w:val="0"/>
                              <w:bidi w:val="0"/>
                              <w:adjustRightInd/>
                              <w:snapToGrid/>
                              <w:spacing w:line="300" w:lineRule="exact"/>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eastAsia="zh-CN"/>
                              </w:rPr>
                              <w:t>育雏至</w:t>
                            </w:r>
                            <w:r>
                              <w:rPr>
                                <w:rFonts w:hint="eastAsia" w:ascii="仿宋_GB2312" w:hAnsi="仿宋_GB2312" w:eastAsia="仿宋_GB2312" w:cs="仿宋_GB2312"/>
                                <w:sz w:val="24"/>
                                <w:szCs w:val="24"/>
                                <w:lang w:val="en-US" w:eastAsia="zh-CN"/>
                              </w:rPr>
                              <w:t>6周龄，每个家系留健康的10只灰羽公鸡和所有灰羽母鸡，转入育成鸡舍饲养至18周龄</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61.15pt;margin-top:27.1pt;height:51.75pt;width:252.75pt;z-index:251668480;mso-width-relative:page;mso-height-relative:page;" fillcolor="#FFFFFF" filled="t" stroked="t" coordsize="21600,21600" o:gfxdata="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">
                <v:fill on="t" focussize="0,0"/>
                <v:stroke weight="0.5pt" color="#000000" joinstyle="round"/>
                <v:imagedata o:title=""/>
                <o:lock v:ext="edit" aspectratio="f"/>
                <v:textbox>
                  <w:txbxContent>
                    <w:p w14:paraId="3BC5D7DB">
                      <w:pPr>
                        <w:keepNext w:val="0"/>
                        <w:keepLines w:val="0"/>
                        <w:pageBreakBefore w:val="0"/>
                        <w:widowControl w:val="0"/>
                        <w:kinsoku/>
                        <w:wordWrap/>
                        <w:overflowPunct/>
                        <w:topLinePunct w:val="0"/>
                        <w:bidi w:val="0"/>
                        <w:adjustRightInd/>
                        <w:snapToGrid/>
                        <w:spacing w:line="300" w:lineRule="exact"/>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eastAsia="zh-CN"/>
                        </w:rPr>
                        <w:t>育雏至</w:t>
                      </w:r>
                      <w:r>
                        <w:rPr>
                          <w:rFonts w:hint="eastAsia" w:ascii="仿宋_GB2312" w:hAnsi="仿宋_GB2312" w:eastAsia="仿宋_GB2312" w:cs="仿宋_GB2312"/>
                          <w:sz w:val="24"/>
                          <w:szCs w:val="24"/>
                          <w:lang w:val="en-US" w:eastAsia="zh-CN"/>
                        </w:rPr>
                        <w:t>6周龄，每个家系留健康的10只灰羽公鸡和所有灰羽母鸡，转入育成鸡舍饲养至18周龄</w:t>
                      </w:r>
                    </w:p>
                  </w:txbxContent>
                </v:textbox>
              </v:shape>
            </w:pict>
          </mc:Fallback>
        </mc:AlternateContent>
      </w:r>
    </w:p>
    <w:p w14:paraId="4C3A62F5">
      <w:pPr>
        <w:keepNext w:val="0"/>
        <w:keepLines w:val="0"/>
        <w:pageBreakBefore w:val="0"/>
        <w:widowControl/>
        <w:numPr>
          <w:ilvl w:val="0"/>
          <w:numId w:val="0"/>
        </w:numPr>
        <w:kinsoku/>
        <w:wordWrap/>
        <w:overflowPunct/>
        <w:topLinePunct w:val="0"/>
        <w:autoSpaceDE/>
        <w:autoSpaceDN/>
        <w:bidi w:val="0"/>
        <w:adjustRightInd/>
        <w:snapToGrid/>
        <w:spacing w:before="0" w:beforeLines="0" w:after="0" w:afterLines="0" w:line="240" w:lineRule="auto"/>
        <w:ind w:left="0" w:leftChars="0" w:right="0" w:rightChars="0" w:firstLine="640" w:firstLineChars="200"/>
        <w:jc w:val="left"/>
        <w:textAlignment w:val="auto"/>
        <w:outlineLvl w:val="9"/>
        <w:rPr>
          <w:rFonts w:hint="eastAsia" w:ascii="黑体" w:hAnsi="黑体" w:eastAsia="黑体" w:cs="黑体"/>
          <w:b/>
          <w:bCs/>
          <w:sz w:val="32"/>
          <w:szCs w:val="32"/>
          <w:lang w:val="en-US" w:eastAsia="zh-CN"/>
        </w:rPr>
      </w:pPr>
      <w:r>
        <w:rPr>
          <w:sz w:val="32"/>
        </w:rPr>
        <mc:AlternateContent>
          <mc:Choice Requires="wps">
            <w:drawing>
              <wp:anchor distT="0" distB="0" distL="114300" distR="114300" simplePos="0" relativeHeight="251670528" behindDoc="0" locked="0" layoutInCell="1" allowOverlap="1">
                <wp:simplePos x="0" y="0"/>
                <wp:positionH relativeFrom="column">
                  <wp:posOffset>1713230</wp:posOffset>
                </wp:positionH>
                <wp:positionV relativeFrom="paragraph">
                  <wp:posOffset>262255</wp:posOffset>
                </wp:positionV>
                <wp:extent cx="257175" cy="6985"/>
                <wp:effectExtent l="0" t="0" r="0" b="0"/>
                <wp:wrapNone/>
                <wp:docPr id="29" name="直接连接符 29"/>
                <wp:cNvGraphicFramePr/>
                <a:graphic xmlns:a="http://schemas.openxmlformats.org/drawingml/2006/main">
                  <a:graphicData uri="http://schemas.microsoft.com/office/word/2010/wordprocessingShape">
                    <wps:wsp>
                      <wps:cNvCnPr/>
                      <wps:spPr>
                        <a:xfrm>
                          <a:off x="2837180" y="5380990"/>
                          <a:ext cx="257175" cy="6985"/>
                        </a:xfrm>
                        <a:prstGeom prst="line">
                          <a:avLst/>
                        </a:prstGeom>
                        <a:noFill/>
                        <a:ln w="12700" cap="flat" cmpd="sng" algn="ctr">
                          <a:solidFill>
                            <a:srgbClr val="4874CB"/>
                          </a:solidFill>
                          <a:prstDash val="solid"/>
                          <a:miter lim="800000"/>
                        </a:ln>
                        <a:effectLst/>
                      </wps:spPr>
                      <wps:bodyPr/>
                    </wps:wsp>
                  </a:graphicData>
                </a:graphic>
              </wp:anchor>
            </w:drawing>
          </mc:Choice>
          <mc:Fallback>
            <w:pict>
              <v:line id="_x0000_s1026" o:spid="_x0000_s1026" o:spt="20" style="position:absolute;left:0pt;margin-left:134.9pt;margin-top:20.65pt;height:0.55pt;width:20.25pt;z-index:251670528;mso-width-relative:page;mso-height-relative:page;" filled="f" stroked="t" coordsize="21600,21600" o:gfxdata="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">
                <v:fill on="f" focussize="0,0"/>
                <v:stroke weight="1pt" color="#4874CB" miterlimit="8" joinstyle="miter"/>
                <v:imagedata o:title=""/>
                <o:lock v:ext="edit" aspectratio="f"/>
              </v:line>
            </w:pict>
          </mc:Fallback>
        </mc:AlternateContent>
      </w:r>
      <w:r>
        <w:rPr>
          <w:sz w:val="32"/>
        </w:rPr>
        <mc:AlternateContent>
          <mc:Choice Requires="wps">
            <w:drawing>
              <wp:anchor distT="0" distB="0" distL="114300" distR="114300" simplePos="0" relativeHeight="251669504" behindDoc="0" locked="0" layoutInCell="1" allowOverlap="1">
                <wp:simplePos x="0" y="0"/>
                <wp:positionH relativeFrom="column">
                  <wp:posOffset>436880</wp:posOffset>
                </wp:positionH>
                <wp:positionV relativeFrom="paragraph">
                  <wp:posOffset>89535</wp:posOffset>
                </wp:positionV>
                <wp:extent cx="1181100" cy="326390"/>
                <wp:effectExtent l="4445" t="4445" r="14605" b="12065"/>
                <wp:wrapNone/>
                <wp:docPr id="27" name="文本框 27"/>
                <wp:cNvGraphicFramePr/>
                <a:graphic xmlns:a="http://schemas.openxmlformats.org/drawingml/2006/main">
                  <a:graphicData uri="http://schemas.microsoft.com/office/word/2010/wordprocessingShape">
                    <wps:wsp>
                      <wps:cNvSpPr txBox="1"/>
                      <wps:spPr>
                        <a:xfrm>
                          <a:off x="1579880" y="4799965"/>
                          <a:ext cx="1181100" cy="326390"/>
                        </a:xfrm>
                        <a:prstGeom prst="rect">
                          <a:avLst/>
                        </a:prstGeom>
                        <a:solidFill>
                          <a:srgbClr val="FFFFFF"/>
                        </a:solidFill>
                        <a:ln w="6350">
                          <a:solidFill>
                            <a:prstClr val="black"/>
                          </a:solidFill>
                        </a:ln>
                        <a:effectLst/>
                      </wps:spPr>
                      <wps:txbx>
                        <w:txbxContent>
                          <w:p w14:paraId="5E0DF0A6">
                            <w:pPr>
                              <w:keepNext w:val="0"/>
                              <w:keepLines w:val="0"/>
                              <w:pageBreakBefore w:val="0"/>
                              <w:widowControl w:val="0"/>
                              <w:kinsoku/>
                              <w:wordWrap/>
                              <w:overflowPunct/>
                              <w:topLinePunct w:val="0"/>
                              <w:bidi w:val="0"/>
                              <w:adjustRightInd/>
                              <w:snapToGrid/>
                              <w:spacing w:line="300" w:lineRule="exact"/>
                              <w:jc w:val="center"/>
                              <w:textAlignment w:val="auto"/>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lang w:eastAsia="zh-CN"/>
                              </w:rPr>
                              <w:t>育雏育成</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4.4pt;margin-top:7.05pt;height:25.7pt;width:93pt;z-index:251669504;mso-width-relative:page;mso-height-relative:page;" fillcolor="#FFFFFF" filled="t" stroked="t" coordsize="21600,21600" o:gfxdata="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">
                <v:fill on="t" focussize="0,0"/>
                <v:stroke weight="0.5pt" color="#000000" joinstyle="round"/>
                <v:imagedata o:title=""/>
                <o:lock v:ext="edit" aspectratio="f"/>
                <v:textbox>
                  <w:txbxContent>
                    <w:p w14:paraId="5E0DF0A6">
                      <w:pPr>
                        <w:keepNext w:val="0"/>
                        <w:keepLines w:val="0"/>
                        <w:pageBreakBefore w:val="0"/>
                        <w:widowControl w:val="0"/>
                        <w:kinsoku/>
                        <w:wordWrap/>
                        <w:overflowPunct/>
                        <w:topLinePunct w:val="0"/>
                        <w:bidi w:val="0"/>
                        <w:adjustRightInd/>
                        <w:snapToGrid/>
                        <w:spacing w:line="300" w:lineRule="exact"/>
                        <w:jc w:val="center"/>
                        <w:textAlignment w:val="auto"/>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lang w:eastAsia="zh-CN"/>
                        </w:rPr>
                        <w:t>育雏育成</w:t>
                      </w:r>
                    </w:p>
                  </w:txbxContent>
                </v:textbox>
              </v:shape>
            </w:pict>
          </mc:Fallback>
        </mc:AlternateContent>
      </w:r>
    </w:p>
    <w:p w14:paraId="03B229A5">
      <w:pPr>
        <w:keepNext w:val="0"/>
        <w:keepLines w:val="0"/>
        <w:pageBreakBefore w:val="0"/>
        <w:widowControl/>
        <w:numPr>
          <w:ilvl w:val="0"/>
          <w:numId w:val="0"/>
        </w:numPr>
        <w:kinsoku/>
        <w:wordWrap/>
        <w:overflowPunct/>
        <w:topLinePunct w:val="0"/>
        <w:autoSpaceDE/>
        <w:autoSpaceDN/>
        <w:bidi w:val="0"/>
        <w:adjustRightInd/>
        <w:snapToGrid/>
        <w:spacing w:before="0" w:beforeLines="0" w:after="0" w:afterLines="0" w:line="240" w:lineRule="auto"/>
        <w:ind w:left="0" w:leftChars="0" w:right="0" w:rightChars="0" w:firstLine="640" w:firstLineChars="200"/>
        <w:jc w:val="left"/>
        <w:textAlignment w:val="auto"/>
        <w:outlineLvl w:val="9"/>
        <w:rPr>
          <w:rFonts w:hint="eastAsia" w:ascii="黑体" w:hAnsi="黑体" w:eastAsia="黑体" w:cs="黑体"/>
          <w:b/>
          <w:bCs/>
          <w:sz w:val="32"/>
          <w:szCs w:val="32"/>
          <w:lang w:val="en-US" w:eastAsia="zh-CN"/>
        </w:rPr>
      </w:pPr>
      <w:r>
        <w:rPr>
          <w:sz w:val="32"/>
        </w:rPr>
        <mc:AlternateContent>
          <mc:Choice Requires="wps">
            <w:drawing>
              <wp:anchor distT="0" distB="0" distL="114300" distR="114300" simplePos="0" relativeHeight="251688960" behindDoc="0" locked="0" layoutInCell="1" allowOverlap="1">
                <wp:simplePos x="0" y="0"/>
                <wp:positionH relativeFrom="column">
                  <wp:posOffset>1056005</wp:posOffset>
                </wp:positionH>
                <wp:positionV relativeFrom="paragraph">
                  <wp:posOffset>83185</wp:posOffset>
                </wp:positionV>
                <wp:extent cx="9525" cy="653415"/>
                <wp:effectExtent l="49530" t="0" r="55245" b="13335"/>
                <wp:wrapNone/>
                <wp:docPr id="8" name="直接箭头连接符 8"/>
                <wp:cNvGraphicFramePr/>
                <a:graphic xmlns:a="http://schemas.openxmlformats.org/drawingml/2006/main">
                  <a:graphicData uri="http://schemas.microsoft.com/office/word/2010/wordprocessingShape">
                    <wps:wsp>
                      <wps:cNvCnPr/>
                      <wps:spPr>
                        <a:xfrm flipH="1">
                          <a:off x="2189480" y="5207635"/>
                          <a:ext cx="9525" cy="653415"/>
                        </a:xfrm>
                        <a:prstGeom prst="straightConnector1">
                          <a:avLst/>
                        </a:prstGeom>
                        <a:noFill/>
                        <a:ln w="12700" cap="flat" cmpd="sng" algn="ctr">
                          <a:solidFill>
                            <a:srgbClr val="4874CB"/>
                          </a:solidFill>
                          <a:prstDash val="solid"/>
                          <a:miter lim="800000"/>
                          <a:tailEnd type="arrow"/>
                        </a:ln>
                        <a:effectLst/>
                      </wps:spPr>
                      <wps:bodyPr/>
                    </wps:wsp>
                  </a:graphicData>
                </a:graphic>
              </wp:anchor>
            </w:drawing>
          </mc:Choice>
          <mc:Fallback>
            <w:pict>
              <v:shape id="_x0000_s1026" o:spid="_x0000_s1026" o:spt="32" type="#_x0000_t32" style="position:absolute;left:0pt;flip:x;margin-left:83.15pt;margin-top:6.55pt;height:51.45pt;width:0.75pt;z-index:251688960;mso-width-relative:page;mso-height-relative:page;" filled="f" stroked="t" coordsize="21600,21600" o:gfxdata="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QnP+/9YAAAAKAQAADwAAAAAAAAABACAAAAAiAAAAZHJzL2Rvd25yZXYueG1sUEsBAhQAFAAAAAgA&#10;h07iQMx+4sAnAgAABQQAAA4AAAAAAAAAAQAgAAAAJQEAAGRycy9lMm9Eb2MueG1sUEsFBgAAAAAG&#10;AAYAWQEAAL4FAAAAAA==&#10;">
                <v:fill on="f" focussize="0,0"/>
                <v:stroke weight="1pt" color="#4874CB" miterlimit="8" joinstyle="miter" endarrow="open"/>
                <v:imagedata o:title=""/>
                <o:lock v:ext="edit" aspectratio="f"/>
              </v:shape>
            </w:pict>
          </mc:Fallback>
        </mc:AlternateContent>
      </w:r>
    </w:p>
    <w:p w14:paraId="1F310CE3">
      <w:pPr>
        <w:keepNext w:val="0"/>
        <w:keepLines w:val="0"/>
        <w:pageBreakBefore w:val="0"/>
        <w:widowControl/>
        <w:numPr>
          <w:ilvl w:val="0"/>
          <w:numId w:val="0"/>
        </w:numPr>
        <w:kinsoku/>
        <w:wordWrap/>
        <w:overflowPunct/>
        <w:topLinePunct w:val="0"/>
        <w:autoSpaceDE/>
        <w:autoSpaceDN/>
        <w:bidi w:val="0"/>
        <w:adjustRightInd/>
        <w:snapToGrid/>
        <w:spacing w:before="0" w:beforeLines="0" w:after="0" w:afterLines="0" w:line="240" w:lineRule="auto"/>
        <w:ind w:left="0" w:leftChars="0" w:right="0" w:rightChars="0" w:firstLine="640" w:firstLineChars="200"/>
        <w:jc w:val="left"/>
        <w:textAlignment w:val="auto"/>
        <w:outlineLvl w:val="9"/>
        <w:rPr>
          <w:rFonts w:hint="eastAsia" w:ascii="黑体" w:hAnsi="黑体" w:eastAsia="黑体" w:cs="黑体"/>
          <w:b/>
          <w:bCs/>
          <w:sz w:val="32"/>
          <w:szCs w:val="32"/>
          <w:lang w:val="en-US" w:eastAsia="zh-CN"/>
        </w:rPr>
      </w:pPr>
      <w:r>
        <w:rPr>
          <w:sz w:val="32"/>
        </w:rPr>
        <mc:AlternateContent>
          <mc:Choice Requires="wps">
            <w:drawing>
              <wp:anchor distT="0" distB="0" distL="114300" distR="114300" simplePos="0" relativeHeight="251671552" behindDoc="0" locked="0" layoutInCell="1" allowOverlap="1">
                <wp:simplePos x="0" y="0"/>
                <wp:positionH relativeFrom="column">
                  <wp:posOffset>2046605</wp:posOffset>
                </wp:positionH>
                <wp:positionV relativeFrom="paragraph">
                  <wp:posOffset>104140</wp:posOffset>
                </wp:positionV>
                <wp:extent cx="3190875" cy="1047750"/>
                <wp:effectExtent l="4445" t="4445" r="5080" b="14605"/>
                <wp:wrapNone/>
                <wp:docPr id="30" name="文本框 30"/>
                <wp:cNvGraphicFramePr/>
                <a:graphic xmlns:a="http://schemas.openxmlformats.org/drawingml/2006/main">
                  <a:graphicData uri="http://schemas.microsoft.com/office/word/2010/wordprocessingShape">
                    <wps:wsp>
                      <wps:cNvSpPr txBox="1"/>
                      <wps:spPr>
                        <a:xfrm>
                          <a:off x="3218180" y="5901055"/>
                          <a:ext cx="3190875" cy="1047750"/>
                        </a:xfrm>
                        <a:prstGeom prst="rect">
                          <a:avLst/>
                        </a:prstGeom>
                        <a:solidFill>
                          <a:srgbClr val="FFFFFF"/>
                        </a:solidFill>
                        <a:ln w="6350">
                          <a:solidFill>
                            <a:prstClr val="black"/>
                          </a:solidFill>
                        </a:ln>
                        <a:effectLst/>
                      </wps:spPr>
                      <wps:txbx>
                        <w:txbxContent>
                          <w:p w14:paraId="583790C4">
                            <w:pPr>
                              <w:keepNext w:val="0"/>
                              <w:keepLines w:val="0"/>
                              <w:pageBreakBefore w:val="0"/>
                              <w:widowControl w:val="0"/>
                              <w:kinsoku/>
                              <w:wordWrap/>
                              <w:overflowPunct/>
                              <w:topLinePunct w:val="0"/>
                              <w:bidi w:val="0"/>
                              <w:adjustRightInd/>
                              <w:snapToGrid/>
                              <w:spacing w:line="300" w:lineRule="exact"/>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19周龄转入产蛋鸡舍。进行“两白”净化。每个家系留健康、符合标准的5只公鸡和所有母鸡。记录每只鸡的开产日龄、体重、蛋重，每日产蛋与否，就巢性，44周龄体重、蛋重。45周龄后记录群体产蛋性能</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61.15pt;margin-top:8.2pt;height:82.5pt;width:251.25pt;z-index:251671552;mso-width-relative:page;mso-height-relative:page;" fillcolor="#FFFFFF" filled="t" stroked="t" coordsize="21600,21600" o:gfxdata="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">
                <v:fill on="t" focussize="0,0"/>
                <v:stroke weight="0.5pt" color="#000000" joinstyle="round"/>
                <v:imagedata o:title=""/>
                <o:lock v:ext="edit" aspectratio="f"/>
                <v:textbox>
                  <w:txbxContent>
                    <w:p w14:paraId="583790C4">
                      <w:pPr>
                        <w:keepNext w:val="0"/>
                        <w:keepLines w:val="0"/>
                        <w:pageBreakBefore w:val="0"/>
                        <w:widowControl w:val="0"/>
                        <w:kinsoku/>
                        <w:wordWrap/>
                        <w:overflowPunct/>
                        <w:topLinePunct w:val="0"/>
                        <w:bidi w:val="0"/>
                        <w:adjustRightInd/>
                        <w:snapToGrid/>
                        <w:spacing w:line="300" w:lineRule="exact"/>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19周龄转入产蛋鸡舍。进行“两白”净化。每个家系留健康、符合标准的5只公鸡和所有母鸡。记录每只鸡的开产日龄、体重、蛋重，每日产蛋与否，就巢性，44周龄体重、蛋重。45周龄后记录群体产蛋性能</w:t>
                      </w:r>
                    </w:p>
                  </w:txbxContent>
                </v:textbox>
              </v:shape>
            </w:pict>
          </mc:Fallback>
        </mc:AlternateContent>
      </w:r>
      <w:r>
        <w:rPr>
          <w:sz w:val="32"/>
        </w:rPr>
        <mc:AlternateContent>
          <mc:Choice Requires="wps">
            <w:drawing>
              <wp:anchor distT="0" distB="0" distL="114300" distR="114300" simplePos="0" relativeHeight="251672576" behindDoc="0" locked="0" layoutInCell="1" allowOverlap="1">
                <wp:simplePos x="0" y="0"/>
                <wp:positionH relativeFrom="column">
                  <wp:posOffset>427355</wp:posOffset>
                </wp:positionH>
                <wp:positionV relativeFrom="paragraph">
                  <wp:posOffset>369570</wp:posOffset>
                </wp:positionV>
                <wp:extent cx="1171575" cy="363855"/>
                <wp:effectExtent l="4445" t="5080" r="5080" b="12065"/>
                <wp:wrapNone/>
                <wp:docPr id="32" name="文本框 32"/>
                <wp:cNvGraphicFramePr/>
                <a:graphic xmlns:a="http://schemas.openxmlformats.org/drawingml/2006/main">
                  <a:graphicData uri="http://schemas.microsoft.com/office/word/2010/wordprocessingShape">
                    <wps:wsp>
                      <wps:cNvSpPr txBox="1"/>
                      <wps:spPr>
                        <a:xfrm>
                          <a:off x="1598930" y="5758180"/>
                          <a:ext cx="1171575" cy="363855"/>
                        </a:xfrm>
                        <a:prstGeom prst="rect">
                          <a:avLst/>
                        </a:prstGeom>
                        <a:solidFill>
                          <a:srgbClr val="FFFFFF"/>
                        </a:solidFill>
                        <a:ln w="6350">
                          <a:solidFill>
                            <a:prstClr val="black"/>
                          </a:solidFill>
                        </a:ln>
                        <a:effectLst/>
                      </wps:spPr>
                      <wps:txbx>
                        <w:txbxContent>
                          <w:p w14:paraId="571776B0">
                            <w:pPr>
                              <w:keepNext w:val="0"/>
                              <w:keepLines w:val="0"/>
                              <w:pageBreakBefore w:val="0"/>
                              <w:widowControl w:val="0"/>
                              <w:kinsoku/>
                              <w:wordWrap/>
                              <w:overflowPunct/>
                              <w:topLinePunct w:val="0"/>
                              <w:bidi w:val="0"/>
                              <w:adjustRightInd/>
                              <w:snapToGrid/>
                              <w:spacing w:line="360" w:lineRule="exact"/>
                              <w:jc w:val="center"/>
                              <w:textAlignment w:val="auto"/>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lang w:eastAsia="zh-CN"/>
                              </w:rPr>
                              <w:t>个体产蛋观察</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3.65pt;margin-top:29.1pt;height:28.65pt;width:92.25pt;z-index:251672576;mso-width-relative:page;mso-height-relative:page;" fillcolor="#FFFFFF" filled="t" stroked="t" coordsize="21600,21600" o:gfxdata="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">
                <v:fill on="t" focussize="0,0"/>
                <v:stroke weight="0.5pt" color="#000000" joinstyle="round"/>
                <v:imagedata o:title=""/>
                <o:lock v:ext="edit" aspectratio="f"/>
                <v:textbox>
                  <w:txbxContent>
                    <w:p w14:paraId="571776B0">
                      <w:pPr>
                        <w:keepNext w:val="0"/>
                        <w:keepLines w:val="0"/>
                        <w:pageBreakBefore w:val="0"/>
                        <w:widowControl w:val="0"/>
                        <w:kinsoku/>
                        <w:wordWrap/>
                        <w:overflowPunct/>
                        <w:topLinePunct w:val="0"/>
                        <w:bidi w:val="0"/>
                        <w:adjustRightInd/>
                        <w:snapToGrid/>
                        <w:spacing w:line="360" w:lineRule="exact"/>
                        <w:jc w:val="center"/>
                        <w:textAlignment w:val="auto"/>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lang w:eastAsia="zh-CN"/>
                        </w:rPr>
                        <w:t>个体产蛋观察</w:t>
                      </w:r>
                    </w:p>
                  </w:txbxContent>
                </v:textbox>
              </v:shape>
            </w:pict>
          </mc:Fallback>
        </mc:AlternateContent>
      </w:r>
    </w:p>
    <w:p w14:paraId="5FB38552">
      <w:pPr>
        <w:keepNext w:val="0"/>
        <w:keepLines w:val="0"/>
        <w:pageBreakBefore w:val="0"/>
        <w:widowControl/>
        <w:numPr>
          <w:ilvl w:val="0"/>
          <w:numId w:val="0"/>
        </w:numPr>
        <w:kinsoku/>
        <w:wordWrap/>
        <w:overflowPunct/>
        <w:topLinePunct w:val="0"/>
        <w:autoSpaceDE/>
        <w:autoSpaceDN/>
        <w:bidi w:val="0"/>
        <w:adjustRightInd/>
        <w:snapToGrid/>
        <w:spacing w:before="0" w:beforeLines="0" w:after="0" w:afterLines="0" w:line="240" w:lineRule="auto"/>
        <w:ind w:left="0" w:leftChars="0" w:right="0" w:rightChars="0" w:firstLine="640" w:firstLineChars="200"/>
        <w:jc w:val="left"/>
        <w:textAlignment w:val="auto"/>
        <w:outlineLvl w:val="9"/>
        <w:rPr>
          <w:rFonts w:hint="eastAsia" w:ascii="黑体" w:hAnsi="黑体" w:eastAsia="黑体" w:cs="黑体"/>
          <w:b/>
          <w:bCs/>
          <w:sz w:val="32"/>
          <w:szCs w:val="32"/>
          <w:lang w:val="en-US" w:eastAsia="zh-CN"/>
        </w:rPr>
      </w:pPr>
      <w:r>
        <w:rPr>
          <w:sz w:val="32"/>
        </w:rPr>
        <mc:AlternateContent>
          <mc:Choice Requires="wps">
            <w:drawing>
              <wp:anchor distT="0" distB="0" distL="114300" distR="114300" simplePos="0" relativeHeight="251689984" behindDoc="0" locked="0" layoutInCell="1" allowOverlap="1">
                <wp:simplePos x="0" y="0"/>
                <wp:positionH relativeFrom="column">
                  <wp:posOffset>1036955</wp:posOffset>
                </wp:positionH>
                <wp:positionV relativeFrom="paragraph">
                  <wp:posOffset>395605</wp:posOffset>
                </wp:positionV>
                <wp:extent cx="9525" cy="638175"/>
                <wp:effectExtent l="42545" t="0" r="62230" b="9525"/>
                <wp:wrapNone/>
                <wp:docPr id="9" name="直接箭头连接符 9"/>
                <wp:cNvGraphicFramePr/>
                <a:graphic xmlns:a="http://schemas.openxmlformats.org/drawingml/2006/main">
                  <a:graphicData uri="http://schemas.microsoft.com/office/word/2010/wordprocessingShape">
                    <wps:wsp>
                      <wps:cNvCnPr/>
                      <wps:spPr>
                        <a:xfrm>
                          <a:off x="2160905" y="6436360"/>
                          <a:ext cx="9525" cy="638175"/>
                        </a:xfrm>
                        <a:prstGeom prst="straightConnector1">
                          <a:avLst/>
                        </a:prstGeom>
                        <a:noFill/>
                        <a:ln w="12700" cap="flat" cmpd="sng" algn="ctr">
                          <a:solidFill>
                            <a:srgbClr val="4874CB"/>
                          </a:solidFill>
                          <a:prstDash val="solid"/>
                          <a:miter lim="800000"/>
                          <a:tailEnd type="arrow"/>
                        </a:ln>
                        <a:effectLst/>
                      </wps:spPr>
                      <wps:bodyPr/>
                    </wps:wsp>
                  </a:graphicData>
                </a:graphic>
              </wp:anchor>
            </w:drawing>
          </mc:Choice>
          <mc:Fallback>
            <w:pict>
              <v:shape id="_x0000_s1026" o:spid="_x0000_s1026" o:spt="32" type="#_x0000_t32" style="position:absolute;left:0pt;margin-left:81.65pt;margin-top:31.15pt;height:50.25pt;width:0.75pt;z-index:251689984;mso-width-relative:page;mso-height-relative:page;" filled="f" stroked="t" coordsize="21600,21600" o:gfxdata="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">
                <v:fill on="f" focussize="0,0"/>
                <v:stroke weight="1pt" color="#4874CB" miterlimit="8" joinstyle="miter" endarrow="open"/>
                <v:imagedata o:title=""/>
                <o:lock v:ext="edit" aspectratio="f"/>
              </v:shape>
            </w:pict>
          </mc:Fallback>
        </mc:AlternateContent>
      </w:r>
      <w:r>
        <w:rPr>
          <w:sz w:val="32"/>
        </w:rPr>
        <mc:AlternateContent>
          <mc:Choice Requires="wps">
            <w:drawing>
              <wp:anchor distT="0" distB="0" distL="114300" distR="114300" simplePos="0" relativeHeight="251673600" behindDoc="0" locked="0" layoutInCell="1" allowOverlap="1">
                <wp:simplePos x="0" y="0"/>
                <wp:positionH relativeFrom="column">
                  <wp:posOffset>1694180</wp:posOffset>
                </wp:positionH>
                <wp:positionV relativeFrom="paragraph">
                  <wp:posOffset>195580</wp:posOffset>
                </wp:positionV>
                <wp:extent cx="295275" cy="0"/>
                <wp:effectExtent l="0" t="6350" r="0" b="6350"/>
                <wp:wrapNone/>
                <wp:docPr id="34" name="直接连接符 34"/>
                <wp:cNvGraphicFramePr/>
                <a:graphic xmlns:a="http://schemas.openxmlformats.org/drawingml/2006/main">
                  <a:graphicData uri="http://schemas.microsoft.com/office/word/2010/wordprocessingShape">
                    <wps:wsp>
                      <wps:cNvCnPr/>
                      <wps:spPr>
                        <a:xfrm>
                          <a:off x="2846705" y="6369685"/>
                          <a:ext cx="295275" cy="0"/>
                        </a:xfrm>
                        <a:prstGeom prst="line">
                          <a:avLst/>
                        </a:prstGeom>
                        <a:noFill/>
                        <a:ln w="12700" cap="flat" cmpd="sng" algn="ctr">
                          <a:solidFill>
                            <a:srgbClr val="4874CB"/>
                          </a:solidFill>
                          <a:prstDash val="solid"/>
                          <a:miter lim="800000"/>
                        </a:ln>
                        <a:effectLst/>
                      </wps:spPr>
                      <wps:bodyPr/>
                    </wps:wsp>
                  </a:graphicData>
                </a:graphic>
              </wp:anchor>
            </w:drawing>
          </mc:Choice>
          <mc:Fallback>
            <w:pict>
              <v:line id="_x0000_s1026" o:spid="_x0000_s1026" o:spt="20" style="position:absolute;left:0pt;margin-left:133.4pt;margin-top:15.4pt;height:0pt;width:23.25pt;z-index:251673600;mso-width-relative:page;mso-height-relative:page;" filled="f" stroked="t" coordsize="21600,21600" o:gfxdata="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">
                <v:fill on="f" focussize="0,0"/>
                <v:stroke weight="1pt" color="#4874CB" miterlimit="8" joinstyle="miter"/>
                <v:imagedata o:title=""/>
                <o:lock v:ext="edit" aspectratio="f"/>
              </v:line>
            </w:pict>
          </mc:Fallback>
        </mc:AlternateContent>
      </w:r>
    </w:p>
    <w:p w14:paraId="28F35B30">
      <w:pPr>
        <w:keepNext w:val="0"/>
        <w:keepLines w:val="0"/>
        <w:pageBreakBefore w:val="0"/>
        <w:widowControl/>
        <w:numPr>
          <w:ilvl w:val="0"/>
          <w:numId w:val="0"/>
        </w:numPr>
        <w:kinsoku/>
        <w:wordWrap/>
        <w:overflowPunct/>
        <w:topLinePunct w:val="0"/>
        <w:autoSpaceDE/>
        <w:autoSpaceDN/>
        <w:bidi w:val="0"/>
        <w:adjustRightInd/>
        <w:snapToGrid/>
        <w:spacing w:before="0" w:beforeLines="0" w:after="0" w:afterLines="0" w:line="240" w:lineRule="auto"/>
        <w:ind w:left="0" w:leftChars="0" w:right="0" w:rightChars="0" w:firstLine="643" w:firstLineChars="200"/>
        <w:jc w:val="left"/>
        <w:textAlignment w:val="auto"/>
        <w:outlineLvl w:val="9"/>
        <w:rPr>
          <w:rFonts w:hint="eastAsia" w:ascii="黑体" w:hAnsi="黑体" w:eastAsia="黑体" w:cs="黑体"/>
          <w:b/>
          <w:bCs/>
          <w:sz w:val="32"/>
          <w:szCs w:val="32"/>
          <w:lang w:val="en-US" w:eastAsia="zh-CN"/>
        </w:rPr>
      </w:pPr>
    </w:p>
    <w:p w14:paraId="6948C897">
      <w:pPr>
        <w:keepNext w:val="0"/>
        <w:keepLines w:val="0"/>
        <w:pageBreakBefore w:val="0"/>
        <w:widowControl/>
        <w:numPr>
          <w:ilvl w:val="0"/>
          <w:numId w:val="0"/>
        </w:numPr>
        <w:kinsoku/>
        <w:wordWrap/>
        <w:overflowPunct/>
        <w:topLinePunct w:val="0"/>
        <w:autoSpaceDE/>
        <w:autoSpaceDN/>
        <w:bidi w:val="0"/>
        <w:adjustRightInd/>
        <w:snapToGrid/>
        <w:spacing w:before="0" w:beforeLines="0" w:after="0" w:afterLines="0" w:line="240" w:lineRule="auto"/>
        <w:ind w:left="0" w:leftChars="0" w:right="0" w:rightChars="0" w:firstLine="640" w:firstLineChars="200"/>
        <w:jc w:val="left"/>
        <w:textAlignment w:val="auto"/>
        <w:outlineLvl w:val="9"/>
        <w:rPr>
          <w:rFonts w:hint="eastAsia" w:ascii="黑体" w:hAnsi="黑体" w:eastAsia="黑体" w:cs="黑体"/>
          <w:b/>
          <w:bCs/>
          <w:sz w:val="32"/>
          <w:szCs w:val="32"/>
          <w:lang w:val="en-US" w:eastAsia="zh-CN"/>
        </w:rPr>
      </w:pPr>
      <w:r>
        <w:rPr>
          <w:sz w:val="32"/>
        </w:rPr>
        <mc:AlternateContent>
          <mc:Choice Requires="wps">
            <w:drawing>
              <wp:anchor distT="0" distB="0" distL="114300" distR="114300" simplePos="0" relativeHeight="251677696" behindDoc="0" locked="0" layoutInCell="1" allowOverlap="1">
                <wp:simplePos x="0" y="0"/>
                <wp:positionH relativeFrom="column">
                  <wp:posOffset>436880</wp:posOffset>
                </wp:positionH>
                <wp:positionV relativeFrom="paragraph">
                  <wp:posOffset>375920</wp:posOffset>
                </wp:positionV>
                <wp:extent cx="1190625" cy="371475"/>
                <wp:effectExtent l="4445" t="4445" r="5080" b="5080"/>
                <wp:wrapNone/>
                <wp:docPr id="38" name="文本框 38"/>
                <wp:cNvGraphicFramePr/>
                <a:graphic xmlns:a="http://schemas.openxmlformats.org/drawingml/2006/main">
                  <a:graphicData uri="http://schemas.microsoft.com/office/word/2010/wordprocessingShape">
                    <wps:wsp>
                      <wps:cNvSpPr txBox="1"/>
                      <wps:spPr>
                        <a:xfrm>
                          <a:off x="1608455" y="6685915"/>
                          <a:ext cx="1190625" cy="371475"/>
                        </a:xfrm>
                        <a:prstGeom prst="rect">
                          <a:avLst/>
                        </a:prstGeom>
                        <a:solidFill>
                          <a:srgbClr val="FFFFFF"/>
                        </a:solidFill>
                        <a:ln w="6350">
                          <a:solidFill>
                            <a:prstClr val="black"/>
                          </a:solidFill>
                        </a:ln>
                        <a:effectLst/>
                      </wps:spPr>
                      <wps:txbx>
                        <w:txbxContent>
                          <w:p w14:paraId="6930CA8F">
                            <w:pPr>
                              <w:keepNext w:val="0"/>
                              <w:keepLines w:val="0"/>
                              <w:pageBreakBefore w:val="0"/>
                              <w:widowControl w:val="0"/>
                              <w:kinsoku/>
                              <w:wordWrap/>
                              <w:overflowPunct/>
                              <w:topLinePunct w:val="0"/>
                              <w:bidi w:val="0"/>
                              <w:adjustRightInd/>
                              <w:snapToGrid/>
                              <w:spacing w:line="360" w:lineRule="exact"/>
                              <w:jc w:val="center"/>
                              <w:textAlignment w:val="auto"/>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lang w:eastAsia="zh-CN"/>
                              </w:rPr>
                              <w:t>组建家系</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4.4pt;margin-top:29.6pt;height:29.25pt;width:93.75pt;z-index:251677696;mso-width-relative:page;mso-height-relative:page;" fillcolor="#FFFFFF" filled="t" stroked="t" coordsize="21600,21600" o:gfxdata="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">
                <v:fill on="t" focussize="0,0"/>
                <v:stroke weight="0.5pt" color="#000000" joinstyle="round"/>
                <v:imagedata o:title=""/>
                <o:lock v:ext="edit" aspectratio="f"/>
                <v:textbox>
                  <w:txbxContent>
                    <w:p w14:paraId="6930CA8F">
                      <w:pPr>
                        <w:keepNext w:val="0"/>
                        <w:keepLines w:val="0"/>
                        <w:pageBreakBefore w:val="0"/>
                        <w:widowControl w:val="0"/>
                        <w:kinsoku/>
                        <w:wordWrap/>
                        <w:overflowPunct/>
                        <w:topLinePunct w:val="0"/>
                        <w:bidi w:val="0"/>
                        <w:adjustRightInd/>
                        <w:snapToGrid/>
                        <w:spacing w:line="360" w:lineRule="exact"/>
                        <w:jc w:val="center"/>
                        <w:textAlignment w:val="auto"/>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lang w:eastAsia="zh-CN"/>
                        </w:rPr>
                        <w:t>组建家系</w:t>
                      </w:r>
                    </w:p>
                  </w:txbxContent>
                </v:textbox>
              </v:shape>
            </w:pict>
          </mc:Fallback>
        </mc:AlternateContent>
      </w:r>
      <w:r>
        <w:rPr>
          <w:sz w:val="32"/>
        </w:rPr>
        <mc:AlternateContent>
          <mc:Choice Requires="wps">
            <w:drawing>
              <wp:anchor distT="0" distB="0" distL="114300" distR="114300" simplePos="0" relativeHeight="251674624" behindDoc="0" locked="0" layoutInCell="1" allowOverlap="1">
                <wp:simplePos x="0" y="0"/>
                <wp:positionH relativeFrom="column">
                  <wp:posOffset>2065655</wp:posOffset>
                </wp:positionH>
                <wp:positionV relativeFrom="paragraph">
                  <wp:posOffset>245110</wp:posOffset>
                </wp:positionV>
                <wp:extent cx="3181350" cy="657225"/>
                <wp:effectExtent l="4445" t="5080" r="14605" b="4445"/>
                <wp:wrapNone/>
                <wp:docPr id="35" name="文本框 35"/>
                <wp:cNvGraphicFramePr/>
                <a:graphic xmlns:a="http://schemas.openxmlformats.org/drawingml/2006/main">
                  <a:graphicData uri="http://schemas.microsoft.com/office/word/2010/wordprocessingShape">
                    <wps:wsp>
                      <wps:cNvSpPr txBox="1"/>
                      <wps:spPr>
                        <a:xfrm>
                          <a:off x="3227705" y="7059295"/>
                          <a:ext cx="3181350" cy="657225"/>
                        </a:xfrm>
                        <a:prstGeom prst="rect">
                          <a:avLst/>
                        </a:prstGeom>
                        <a:solidFill>
                          <a:srgbClr val="FFFFFF"/>
                        </a:solidFill>
                        <a:ln w="6350">
                          <a:solidFill>
                            <a:prstClr val="black"/>
                          </a:solidFill>
                        </a:ln>
                        <a:effectLst/>
                      </wps:spPr>
                      <wps:txbx>
                        <w:txbxContent>
                          <w:p w14:paraId="53FE9E50">
                            <w:pPr>
                              <w:keepNext w:val="0"/>
                              <w:keepLines w:val="0"/>
                              <w:pageBreakBefore w:val="0"/>
                              <w:widowControl w:val="0"/>
                              <w:kinsoku/>
                              <w:wordWrap/>
                              <w:overflowPunct/>
                              <w:topLinePunct w:val="0"/>
                              <w:bidi w:val="0"/>
                              <w:adjustRightInd/>
                              <w:snapToGrid/>
                              <w:spacing w:line="300" w:lineRule="exact"/>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45-46周龄整理资料；47周龄用“家系等量随机选配法”，按每个家系1只公鸡、10只母鸡组建家系</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62.65pt;margin-top:19.3pt;height:51.75pt;width:250.5pt;z-index:251674624;mso-width-relative:page;mso-height-relative:page;" fillcolor="#FFFFFF" filled="t" stroked="t" coordsize="21600,21600" o:gfxdata="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">
                <v:fill on="t" focussize="0,0"/>
                <v:stroke weight="0.5pt" color="#000000" joinstyle="round"/>
                <v:imagedata o:title=""/>
                <o:lock v:ext="edit" aspectratio="f"/>
                <v:textbox>
                  <w:txbxContent>
                    <w:p w14:paraId="53FE9E50">
                      <w:pPr>
                        <w:keepNext w:val="0"/>
                        <w:keepLines w:val="0"/>
                        <w:pageBreakBefore w:val="0"/>
                        <w:widowControl w:val="0"/>
                        <w:kinsoku/>
                        <w:wordWrap/>
                        <w:overflowPunct/>
                        <w:topLinePunct w:val="0"/>
                        <w:bidi w:val="0"/>
                        <w:adjustRightInd/>
                        <w:snapToGrid/>
                        <w:spacing w:line="300" w:lineRule="exact"/>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45-46周龄整理资料；47周龄用“家系等量随机选配法”，按每个家系1只公鸡、10只母鸡组建家系</w:t>
                      </w:r>
                    </w:p>
                  </w:txbxContent>
                </v:textbox>
              </v:shape>
            </w:pict>
          </mc:Fallback>
        </mc:AlternateContent>
      </w:r>
    </w:p>
    <w:p w14:paraId="5469BB95">
      <w:pPr>
        <w:keepNext w:val="0"/>
        <w:keepLines w:val="0"/>
        <w:pageBreakBefore w:val="0"/>
        <w:widowControl/>
        <w:numPr>
          <w:ilvl w:val="0"/>
          <w:numId w:val="0"/>
        </w:numPr>
        <w:kinsoku/>
        <w:wordWrap/>
        <w:overflowPunct/>
        <w:topLinePunct w:val="0"/>
        <w:autoSpaceDE/>
        <w:autoSpaceDN/>
        <w:bidi w:val="0"/>
        <w:adjustRightInd/>
        <w:snapToGrid/>
        <w:spacing w:before="0" w:beforeLines="0" w:after="0" w:afterLines="0" w:line="240" w:lineRule="auto"/>
        <w:ind w:left="0" w:leftChars="0" w:right="0" w:rightChars="0" w:firstLine="640" w:firstLineChars="200"/>
        <w:jc w:val="left"/>
        <w:textAlignment w:val="auto"/>
        <w:outlineLvl w:val="9"/>
        <w:rPr>
          <w:rFonts w:hint="eastAsia" w:ascii="黑体" w:hAnsi="黑体" w:eastAsia="黑体" w:cs="黑体"/>
          <w:b/>
          <w:bCs/>
          <w:sz w:val="32"/>
          <w:szCs w:val="32"/>
          <w:lang w:val="en-US" w:eastAsia="zh-CN"/>
        </w:rPr>
      </w:pPr>
      <w:r>
        <w:rPr>
          <w:sz w:val="32"/>
        </w:rPr>
        <mc:AlternateContent>
          <mc:Choice Requires="wps">
            <w:drawing>
              <wp:anchor distT="0" distB="0" distL="114300" distR="114300" simplePos="0" relativeHeight="251681792" behindDoc="0" locked="0" layoutInCell="1" allowOverlap="1">
                <wp:simplePos x="0" y="0"/>
                <wp:positionH relativeFrom="column">
                  <wp:posOffset>1732280</wp:posOffset>
                </wp:positionH>
                <wp:positionV relativeFrom="paragraph">
                  <wp:posOffset>170815</wp:posOffset>
                </wp:positionV>
                <wp:extent cx="276225" cy="0"/>
                <wp:effectExtent l="0" t="6350" r="0" b="6350"/>
                <wp:wrapNone/>
                <wp:docPr id="45" name="直接连接符 45"/>
                <wp:cNvGraphicFramePr/>
                <a:graphic xmlns:a="http://schemas.openxmlformats.org/drawingml/2006/main">
                  <a:graphicData uri="http://schemas.microsoft.com/office/word/2010/wordprocessingShape">
                    <wps:wsp>
                      <wps:cNvCnPr/>
                      <wps:spPr>
                        <a:xfrm>
                          <a:off x="2865755" y="7343140"/>
                          <a:ext cx="276225" cy="0"/>
                        </a:xfrm>
                        <a:prstGeom prst="line">
                          <a:avLst/>
                        </a:prstGeom>
                        <a:noFill/>
                        <a:ln w="12700" cap="flat" cmpd="sng" algn="ctr">
                          <a:solidFill>
                            <a:srgbClr val="4874CB"/>
                          </a:solidFill>
                          <a:prstDash val="solid"/>
                          <a:miter lim="800000"/>
                        </a:ln>
                        <a:effectLst/>
                      </wps:spPr>
                      <wps:bodyPr/>
                    </wps:wsp>
                  </a:graphicData>
                </a:graphic>
              </wp:anchor>
            </w:drawing>
          </mc:Choice>
          <mc:Fallback>
            <w:pict>
              <v:line id="_x0000_s1026" o:spid="_x0000_s1026" o:spt="20" style="position:absolute;left:0pt;margin-left:136.4pt;margin-top:13.45pt;height:0pt;width:21.75pt;z-index:251681792;mso-width-relative:page;mso-height-relative:page;" filled="f" stroked="t" coordsize="21600,21600" o:gfxdata="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">
                <v:fill on="f" focussize="0,0"/>
                <v:stroke weight="1pt" color="#4874CB" miterlimit="8" joinstyle="miter"/>
                <v:imagedata o:title=""/>
                <o:lock v:ext="edit" aspectratio="f"/>
              </v:line>
            </w:pict>
          </mc:Fallback>
        </mc:AlternateContent>
      </w:r>
    </w:p>
    <w:p w14:paraId="0A8CE5AF">
      <w:pPr>
        <w:keepNext w:val="0"/>
        <w:keepLines w:val="0"/>
        <w:pageBreakBefore w:val="0"/>
        <w:widowControl/>
        <w:numPr>
          <w:ilvl w:val="0"/>
          <w:numId w:val="0"/>
        </w:numPr>
        <w:kinsoku/>
        <w:wordWrap/>
        <w:overflowPunct/>
        <w:topLinePunct w:val="0"/>
        <w:autoSpaceDE/>
        <w:autoSpaceDN/>
        <w:bidi w:val="0"/>
        <w:adjustRightInd/>
        <w:snapToGrid/>
        <w:spacing w:before="0" w:beforeLines="0" w:after="0" w:afterLines="0" w:line="240" w:lineRule="auto"/>
        <w:ind w:left="0" w:leftChars="0" w:right="0" w:rightChars="0" w:firstLine="640" w:firstLineChars="200"/>
        <w:jc w:val="left"/>
        <w:textAlignment w:val="auto"/>
        <w:outlineLvl w:val="9"/>
        <w:rPr>
          <w:rFonts w:hint="eastAsia" w:ascii="黑体" w:hAnsi="黑体" w:eastAsia="黑体" w:cs="黑体"/>
          <w:b/>
          <w:bCs/>
          <w:sz w:val="32"/>
          <w:szCs w:val="32"/>
          <w:lang w:val="en-US" w:eastAsia="zh-CN"/>
        </w:rPr>
      </w:pPr>
      <w:r>
        <w:rPr>
          <w:sz w:val="32"/>
        </w:rPr>
        <mc:AlternateContent>
          <mc:Choice Requires="wps">
            <w:drawing>
              <wp:anchor distT="0" distB="0" distL="114300" distR="114300" simplePos="0" relativeHeight="251684864" behindDoc="0" locked="0" layoutInCell="1" allowOverlap="1">
                <wp:simplePos x="0" y="0"/>
                <wp:positionH relativeFrom="column">
                  <wp:posOffset>1027430</wp:posOffset>
                </wp:positionH>
                <wp:positionV relativeFrom="paragraph">
                  <wp:posOffset>48895</wp:posOffset>
                </wp:positionV>
                <wp:extent cx="0" cy="348615"/>
                <wp:effectExtent l="50800" t="0" r="63500" b="13335"/>
                <wp:wrapNone/>
                <wp:docPr id="2" name="直接箭头连接符 2"/>
                <wp:cNvGraphicFramePr/>
                <a:graphic xmlns:a="http://schemas.openxmlformats.org/drawingml/2006/main">
                  <a:graphicData uri="http://schemas.microsoft.com/office/word/2010/wordprocessingShape">
                    <wps:wsp>
                      <wps:cNvCnPr/>
                      <wps:spPr>
                        <a:xfrm>
                          <a:off x="2160905" y="7604125"/>
                          <a:ext cx="0" cy="348615"/>
                        </a:xfrm>
                        <a:prstGeom prst="straightConnector1">
                          <a:avLst/>
                        </a:prstGeom>
                        <a:noFill/>
                        <a:ln w="12700" cap="flat" cmpd="sng" algn="ctr">
                          <a:solidFill>
                            <a:srgbClr val="4874CB"/>
                          </a:solidFill>
                          <a:prstDash val="solid"/>
                          <a:miter lim="800000"/>
                          <a:tailEnd type="arrow"/>
                        </a:ln>
                        <a:effectLst/>
                      </wps:spPr>
                      <wps:bodyPr/>
                    </wps:wsp>
                  </a:graphicData>
                </a:graphic>
              </wp:anchor>
            </w:drawing>
          </mc:Choice>
          <mc:Fallback>
            <w:pict>
              <v:shape id="_x0000_s1026" o:spid="_x0000_s1026" o:spt="32" type="#_x0000_t32" style="position:absolute;left:0pt;margin-left:80.9pt;margin-top:3.85pt;height:27.45pt;width:0pt;z-index:251684864;mso-width-relative:page;mso-height-relative:page;" filled="f" stroked="t" coordsize="21600,21600" o:gfxdata="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">
                <v:fill on="f" focussize="0,0"/>
                <v:stroke weight="1pt" color="#4874CB" miterlimit="8" joinstyle="miter" endarrow="open"/>
                <v:imagedata o:title=""/>
                <o:lock v:ext="edit" aspectratio="f"/>
              </v:shape>
            </w:pict>
          </mc:Fallback>
        </mc:AlternateContent>
      </w:r>
      <w:r>
        <w:rPr>
          <w:sz w:val="32"/>
        </w:rPr>
        <mc:AlternateContent>
          <mc:Choice Requires="wps">
            <w:drawing>
              <wp:anchor distT="0" distB="0" distL="114300" distR="114300" simplePos="0" relativeHeight="251675648" behindDoc="0" locked="0" layoutInCell="1" allowOverlap="1">
                <wp:simplePos x="0" y="0"/>
                <wp:positionH relativeFrom="column">
                  <wp:posOffset>2075180</wp:posOffset>
                </wp:positionH>
                <wp:positionV relativeFrom="paragraph">
                  <wp:posOffset>386080</wp:posOffset>
                </wp:positionV>
                <wp:extent cx="3171825" cy="466725"/>
                <wp:effectExtent l="4445" t="4445" r="5080" b="5080"/>
                <wp:wrapNone/>
                <wp:docPr id="36" name="文本框 36"/>
                <wp:cNvGraphicFramePr/>
                <a:graphic xmlns:a="http://schemas.openxmlformats.org/drawingml/2006/main">
                  <a:graphicData uri="http://schemas.microsoft.com/office/word/2010/wordprocessingShape">
                    <wps:wsp>
                      <wps:cNvSpPr txBox="1"/>
                      <wps:spPr>
                        <a:xfrm>
                          <a:off x="3227705" y="7840345"/>
                          <a:ext cx="3171825" cy="466725"/>
                        </a:xfrm>
                        <a:prstGeom prst="rect">
                          <a:avLst/>
                        </a:prstGeom>
                        <a:solidFill>
                          <a:srgbClr val="FFFFFF"/>
                        </a:solidFill>
                        <a:ln w="6350">
                          <a:solidFill>
                            <a:prstClr val="black"/>
                          </a:solidFill>
                        </a:ln>
                        <a:effectLst/>
                      </wps:spPr>
                      <wps:txbx>
                        <w:txbxContent>
                          <w:p w14:paraId="33E9DBE4">
                            <w:pPr>
                              <w:keepNext w:val="0"/>
                              <w:keepLines w:val="0"/>
                              <w:pageBreakBefore w:val="0"/>
                              <w:widowControl w:val="0"/>
                              <w:kinsoku/>
                              <w:wordWrap/>
                              <w:overflowPunct/>
                              <w:topLinePunct w:val="0"/>
                              <w:bidi w:val="0"/>
                              <w:adjustRightInd/>
                              <w:snapToGrid/>
                              <w:spacing w:line="300" w:lineRule="exact"/>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47周龄按家系连续输精2次，此后每5-6天输精一次</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63.4pt;margin-top:30.4pt;height:36.75pt;width:249.75pt;z-index:251675648;mso-width-relative:page;mso-height-relative:page;" fillcolor="#FFFFFF" filled="t" stroked="t" coordsize="21600,21600" o:gfxdata="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">
                <v:fill on="t" focussize="0,0"/>
                <v:stroke weight="0.5pt" color="#000000" joinstyle="round"/>
                <v:imagedata o:title=""/>
                <o:lock v:ext="edit" aspectratio="f"/>
                <v:textbox>
                  <w:txbxContent>
                    <w:p w14:paraId="33E9DBE4">
                      <w:pPr>
                        <w:keepNext w:val="0"/>
                        <w:keepLines w:val="0"/>
                        <w:pageBreakBefore w:val="0"/>
                        <w:widowControl w:val="0"/>
                        <w:kinsoku/>
                        <w:wordWrap/>
                        <w:overflowPunct/>
                        <w:topLinePunct w:val="0"/>
                        <w:bidi w:val="0"/>
                        <w:adjustRightInd/>
                        <w:snapToGrid/>
                        <w:spacing w:line="300" w:lineRule="exact"/>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47周龄按家系连续输精2次，此后每5-6天输精一次</w:t>
                      </w:r>
                    </w:p>
                  </w:txbxContent>
                </v:textbox>
              </v:shape>
            </w:pict>
          </mc:Fallback>
        </mc:AlternateContent>
      </w:r>
    </w:p>
    <w:p w14:paraId="0BA3DA1C">
      <w:pPr>
        <w:keepNext w:val="0"/>
        <w:keepLines w:val="0"/>
        <w:pageBreakBefore w:val="0"/>
        <w:widowControl/>
        <w:numPr>
          <w:ilvl w:val="0"/>
          <w:numId w:val="0"/>
        </w:numPr>
        <w:kinsoku/>
        <w:wordWrap/>
        <w:overflowPunct/>
        <w:topLinePunct w:val="0"/>
        <w:autoSpaceDE/>
        <w:autoSpaceDN/>
        <w:bidi w:val="0"/>
        <w:adjustRightInd/>
        <w:snapToGrid/>
        <w:spacing w:before="0" w:beforeLines="0" w:after="0" w:afterLines="0" w:line="240" w:lineRule="auto"/>
        <w:ind w:left="0" w:leftChars="0" w:right="0" w:rightChars="0" w:firstLine="640" w:firstLineChars="200"/>
        <w:jc w:val="left"/>
        <w:textAlignment w:val="auto"/>
        <w:outlineLvl w:val="9"/>
        <w:rPr>
          <w:rFonts w:hint="eastAsia" w:ascii="黑体" w:hAnsi="黑体" w:eastAsia="黑体" w:cs="黑体"/>
          <w:b/>
          <w:bCs/>
          <w:sz w:val="32"/>
          <w:szCs w:val="32"/>
          <w:lang w:val="en-US" w:eastAsia="zh-CN"/>
        </w:rPr>
      </w:pPr>
      <w:r>
        <w:rPr>
          <w:sz w:val="32"/>
        </w:rPr>
        <mc:AlternateContent>
          <mc:Choice Requires="wps">
            <w:drawing>
              <wp:anchor distT="0" distB="0" distL="114300" distR="114300" simplePos="0" relativeHeight="251691008" behindDoc="0" locked="0" layoutInCell="1" allowOverlap="1">
                <wp:simplePos x="0" y="0"/>
                <wp:positionH relativeFrom="column">
                  <wp:posOffset>46355</wp:posOffset>
                </wp:positionH>
                <wp:positionV relativeFrom="paragraph">
                  <wp:posOffset>208915</wp:posOffset>
                </wp:positionV>
                <wp:extent cx="361950" cy="7620"/>
                <wp:effectExtent l="0" t="0" r="0" b="0"/>
                <wp:wrapNone/>
                <wp:docPr id="12" name="直接连接符 12"/>
                <wp:cNvGraphicFramePr/>
                <a:graphic xmlns:a="http://schemas.openxmlformats.org/drawingml/2006/main">
                  <a:graphicData uri="http://schemas.microsoft.com/office/word/2010/wordprocessingShape">
                    <wps:wsp>
                      <wps:cNvCnPr/>
                      <wps:spPr>
                        <a:xfrm flipH="1">
                          <a:off x="1265555" y="9011920"/>
                          <a:ext cx="361950" cy="7620"/>
                        </a:xfrm>
                        <a:prstGeom prst="line">
                          <a:avLst/>
                        </a:prstGeom>
                        <a:noFill/>
                        <a:ln w="12700" cap="flat" cmpd="sng" algn="ctr">
                          <a:solidFill>
                            <a:srgbClr val="4874CB"/>
                          </a:solidFill>
                          <a:prstDash val="solid"/>
                          <a:miter lim="800000"/>
                        </a:ln>
                        <a:effectLst/>
                      </wps:spPr>
                      <wps:bodyPr/>
                    </wps:wsp>
                  </a:graphicData>
                </a:graphic>
              </wp:anchor>
            </w:drawing>
          </mc:Choice>
          <mc:Fallback>
            <w:pict>
              <v:line id="_x0000_s1026" o:spid="_x0000_s1026" o:spt="20" style="position:absolute;left:0pt;flip:x;margin-left:3.65pt;margin-top:16.45pt;height:0.6pt;width:28.5pt;z-index:251691008;mso-width-relative:page;mso-height-relative:page;" filled="f" stroked="t" coordsize="21600,21600" o:gfxdata="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">
                <v:fill on="f" focussize="0,0"/>
                <v:stroke weight="1pt" color="#4874CB" miterlimit="8" joinstyle="miter"/>
                <v:imagedata o:title=""/>
                <o:lock v:ext="edit" aspectratio="f"/>
              </v:line>
            </w:pict>
          </mc:Fallback>
        </mc:AlternateContent>
      </w:r>
      <w:r>
        <w:rPr>
          <w:sz w:val="32"/>
        </w:rPr>
        <mc:AlternateContent>
          <mc:Choice Requires="wps">
            <w:drawing>
              <wp:anchor distT="0" distB="0" distL="114300" distR="114300" simplePos="0" relativeHeight="251682816" behindDoc="0" locked="0" layoutInCell="1" allowOverlap="1">
                <wp:simplePos x="0" y="0"/>
                <wp:positionH relativeFrom="column">
                  <wp:posOffset>1732280</wp:posOffset>
                </wp:positionH>
                <wp:positionV relativeFrom="paragraph">
                  <wp:posOffset>197485</wp:posOffset>
                </wp:positionV>
                <wp:extent cx="266700" cy="0"/>
                <wp:effectExtent l="0" t="6350" r="0" b="6350"/>
                <wp:wrapNone/>
                <wp:docPr id="46" name="直接连接符 46"/>
                <wp:cNvGraphicFramePr/>
                <a:graphic xmlns:a="http://schemas.openxmlformats.org/drawingml/2006/main">
                  <a:graphicData uri="http://schemas.microsoft.com/office/word/2010/wordprocessingShape">
                    <wps:wsp>
                      <wps:cNvCnPr/>
                      <wps:spPr>
                        <a:xfrm>
                          <a:off x="2856230" y="8133715"/>
                          <a:ext cx="266700" cy="0"/>
                        </a:xfrm>
                        <a:prstGeom prst="line">
                          <a:avLst/>
                        </a:prstGeom>
                        <a:noFill/>
                        <a:ln w="12700" cap="flat" cmpd="sng" algn="ctr">
                          <a:solidFill>
                            <a:srgbClr val="4874CB"/>
                          </a:solidFill>
                          <a:prstDash val="solid"/>
                          <a:miter lim="800000"/>
                        </a:ln>
                        <a:effectLst/>
                      </wps:spPr>
                      <wps:bodyPr/>
                    </wps:wsp>
                  </a:graphicData>
                </a:graphic>
              </wp:anchor>
            </w:drawing>
          </mc:Choice>
          <mc:Fallback>
            <w:pict>
              <v:line id="_x0000_s1026" o:spid="_x0000_s1026" o:spt="20" style="position:absolute;left:0pt;margin-left:136.4pt;margin-top:15.55pt;height:0pt;width:21pt;z-index:251682816;mso-width-relative:page;mso-height-relative:page;" filled="f" stroked="t" coordsize="21600,21600" o:gfxdata="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">
                <v:fill on="f" focussize="0,0"/>
                <v:stroke weight="1pt" color="#4874CB" miterlimit="8" joinstyle="miter"/>
                <v:imagedata o:title=""/>
                <o:lock v:ext="edit" aspectratio="f"/>
              </v:line>
            </w:pict>
          </mc:Fallback>
        </mc:AlternateContent>
      </w:r>
      <w:r>
        <w:rPr>
          <w:sz w:val="32"/>
        </w:rPr>
        <mc:AlternateContent>
          <mc:Choice Requires="wps">
            <w:drawing>
              <wp:anchor distT="0" distB="0" distL="114300" distR="114300" simplePos="0" relativeHeight="251678720" behindDoc="0" locked="0" layoutInCell="1" allowOverlap="1">
                <wp:simplePos x="0" y="0"/>
                <wp:positionH relativeFrom="column">
                  <wp:posOffset>446405</wp:posOffset>
                </wp:positionH>
                <wp:positionV relativeFrom="paragraph">
                  <wp:posOffset>37465</wp:posOffset>
                </wp:positionV>
                <wp:extent cx="1171575" cy="314960"/>
                <wp:effectExtent l="4445" t="5080" r="5080" b="22860"/>
                <wp:wrapNone/>
                <wp:docPr id="39" name="文本框 39"/>
                <wp:cNvGraphicFramePr/>
                <a:graphic xmlns:a="http://schemas.openxmlformats.org/drawingml/2006/main">
                  <a:graphicData uri="http://schemas.microsoft.com/office/word/2010/wordprocessingShape">
                    <wps:wsp>
                      <wps:cNvSpPr txBox="1"/>
                      <wps:spPr>
                        <a:xfrm>
                          <a:off x="1617980" y="7659370"/>
                          <a:ext cx="1171575" cy="314960"/>
                        </a:xfrm>
                        <a:prstGeom prst="rect">
                          <a:avLst/>
                        </a:prstGeom>
                        <a:solidFill>
                          <a:srgbClr val="FFFFFF"/>
                        </a:solidFill>
                        <a:ln w="6350">
                          <a:solidFill>
                            <a:prstClr val="black"/>
                          </a:solidFill>
                        </a:ln>
                        <a:effectLst/>
                      </wps:spPr>
                      <wps:txbx>
                        <w:txbxContent>
                          <w:p w14:paraId="2E41E4A7">
                            <w:pPr>
                              <w:keepNext w:val="0"/>
                              <w:keepLines w:val="0"/>
                              <w:pageBreakBefore w:val="0"/>
                              <w:widowControl w:val="0"/>
                              <w:kinsoku/>
                              <w:wordWrap/>
                              <w:overflowPunct/>
                              <w:topLinePunct w:val="0"/>
                              <w:bidi w:val="0"/>
                              <w:adjustRightInd/>
                              <w:snapToGrid/>
                              <w:spacing w:line="300" w:lineRule="exact"/>
                              <w:jc w:val="center"/>
                              <w:textAlignment w:val="auto"/>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lang w:eastAsia="zh-CN"/>
                              </w:rPr>
                              <w:t>纯种繁殖</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5.15pt;margin-top:2.95pt;height:24.8pt;width:92.25pt;z-index:251678720;mso-width-relative:page;mso-height-relative:page;" fillcolor="#FFFFFF" filled="t" stroked="t" coordsize="21600,21600" o:gfxdata="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">
                <v:fill on="t" focussize="0,0"/>
                <v:stroke weight="0.5pt" color="#000000" joinstyle="round"/>
                <v:imagedata o:title=""/>
                <o:lock v:ext="edit" aspectratio="f"/>
                <v:textbox>
                  <w:txbxContent>
                    <w:p w14:paraId="2E41E4A7">
                      <w:pPr>
                        <w:keepNext w:val="0"/>
                        <w:keepLines w:val="0"/>
                        <w:pageBreakBefore w:val="0"/>
                        <w:widowControl w:val="0"/>
                        <w:kinsoku/>
                        <w:wordWrap/>
                        <w:overflowPunct/>
                        <w:topLinePunct w:val="0"/>
                        <w:bidi w:val="0"/>
                        <w:adjustRightInd/>
                        <w:snapToGrid/>
                        <w:spacing w:line="300" w:lineRule="exact"/>
                        <w:jc w:val="center"/>
                        <w:textAlignment w:val="auto"/>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lang w:eastAsia="zh-CN"/>
                        </w:rPr>
                        <w:t>纯种繁殖</w:t>
                      </w:r>
                    </w:p>
                  </w:txbxContent>
                </v:textbox>
              </v:shape>
            </w:pict>
          </mc:Fallback>
        </mc:AlternateContent>
      </w:r>
    </w:p>
    <w:p w14:paraId="70316C7D">
      <w:pPr>
        <w:keepNext w:val="0"/>
        <w:keepLines w:val="0"/>
        <w:pageBreakBefore w:val="0"/>
        <w:widowControl/>
        <w:numPr>
          <w:ilvl w:val="0"/>
          <w:numId w:val="0"/>
        </w:numPr>
        <w:kinsoku/>
        <w:wordWrap/>
        <w:overflowPunct/>
        <w:topLinePunct w:val="0"/>
        <w:autoSpaceDE/>
        <w:autoSpaceDN/>
        <w:bidi w:val="0"/>
        <w:adjustRightInd/>
        <w:snapToGrid/>
        <w:spacing w:before="0" w:beforeLines="0" w:after="0" w:afterLines="0" w:line="240" w:lineRule="auto"/>
        <w:ind w:left="0" w:leftChars="0" w:right="0" w:rightChars="0" w:firstLine="640" w:firstLineChars="200"/>
        <w:jc w:val="left"/>
        <w:textAlignment w:val="auto"/>
        <w:outlineLvl w:val="9"/>
        <w:rPr>
          <w:rFonts w:hint="eastAsia" w:ascii="黑体" w:hAnsi="黑体" w:eastAsia="黑体" w:cs="黑体"/>
          <w:b/>
          <w:bCs/>
          <w:sz w:val="32"/>
          <w:szCs w:val="32"/>
          <w:lang w:val="en-US" w:eastAsia="zh-CN"/>
        </w:rPr>
      </w:pPr>
      <w:r>
        <w:rPr>
          <w:sz w:val="32"/>
        </w:rPr>
        <mc:AlternateContent>
          <mc:Choice Requires="wps">
            <w:drawing>
              <wp:anchor distT="0" distB="0" distL="114300" distR="114300" simplePos="0" relativeHeight="251683840" behindDoc="0" locked="0" layoutInCell="1" allowOverlap="1">
                <wp:simplePos x="0" y="0"/>
                <wp:positionH relativeFrom="column">
                  <wp:posOffset>1694180</wp:posOffset>
                </wp:positionH>
                <wp:positionV relativeFrom="paragraph">
                  <wp:posOffset>487045</wp:posOffset>
                </wp:positionV>
                <wp:extent cx="228600" cy="0"/>
                <wp:effectExtent l="0" t="6350" r="0" b="6350"/>
                <wp:wrapNone/>
                <wp:docPr id="47" name="直接连接符 47"/>
                <wp:cNvGraphicFramePr/>
                <a:graphic xmlns:a="http://schemas.openxmlformats.org/drawingml/2006/main">
                  <a:graphicData uri="http://schemas.microsoft.com/office/word/2010/wordprocessingShape">
                    <wps:wsp>
                      <wps:cNvCnPr/>
                      <wps:spPr>
                        <a:xfrm>
                          <a:off x="2922905" y="8857615"/>
                          <a:ext cx="228600" cy="0"/>
                        </a:xfrm>
                        <a:prstGeom prst="line">
                          <a:avLst/>
                        </a:prstGeom>
                        <a:noFill/>
                        <a:ln w="12700" cap="flat" cmpd="sng" algn="ctr">
                          <a:solidFill>
                            <a:srgbClr val="4874CB"/>
                          </a:solidFill>
                          <a:prstDash val="solid"/>
                          <a:miter lim="800000"/>
                        </a:ln>
                        <a:effectLst/>
                      </wps:spPr>
                      <wps:bodyPr/>
                    </wps:wsp>
                  </a:graphicData>
                </a:graphic>
              </wp:anchor>
            </w:drawing>
          </mc:Choice>
          <mc:Fallback>
            <w:pict>
              <v:line id="_x0000_s1026" o:spid="_x0000_s1026" o:spt="20" style="position:absolute;left:0pt;margin-left:133.4pt;margin-top:38.35pt;height:0pt;width:18pt;z-index:251683840;mso-width-relative:page;mso-height-relative:page;" filled="f" stroked="t" coordsize="21600,21600" o:gfxdata="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">
                <v:fill on="f" focussize="0,0"/>
                <v:stroke weight="1pt" color="#4874CB" miterlimit="8" joinstyle="miter"/>
                <v:imagedata o:title=""/>
                <o:lock v:ext="edit" aspectratio="f"/>
              </v:line>
            </w:pict>
          </mc:Fallback>
        </mc:AlternateContent>
      </w:r>
      <w:r>
        <w:rPr>
          <w:sz w:val="32"/>
        </w:rPr>
        <mc:AlternateContent>
          <mc:Choice Requires="wps">
            <w:drawing>
              <wp:anchor distT="0" distB="0" distL="114300" distR="114300" simplePos="0" relativeHeight="251679744" behindDoc="0" locked="0" layoutInCell="1" allowOverlap="1">
                <wp:simplePos x="0" y="0"/>
                <wp:positionH relativeFrom="column">
                  <wp:posOffset>465455</wp:posOffset>
                </wp:positionH>
                <wp:positionV relativeFrom="paragraph">
                  <wp:posOffset>351790</wp:posOffset>
                </wp:positionV>
                <wp:extent cx="1181100" cy="314960"/>
                <wp:effectExtent l="4445" t="4445" r="14605" b="23495"/>
                <wp:wrapNone/>
                <wp:docPr id="40" name="文本框 40"/>
                <wp:cNvGraphicFramePr/>
                <a:graphic xmlns:a="http://schemas.openxmlformats.org/drawingml/2006/main">
                  <a:graphicData uri="http://schemas.microsoft.com/office/word/2010/wordprocessingShape">
                    <wps:wsp>
                      <wps:cNvSpPr txBox="1"/>
                      <wps:spPr>
                        <a:xfrm>
                          <a:off x="1608455" y="8427085"/>
                          <a:ext cx="1181100" cy="314960"/>
                        </a:xfrm>
                        <a:prstGeom prst="rect">
                          <a:avLst/>
                        </a:prstGeom>
                        <a:solidFill>
                          <a:srgbClr val="FFFFFF"/>
                        </a:solidFill>
                        <a:ln w="6350">
                          <a:solidFill>
                            <a:prstClr val="black"/>
                          </a:solidFill>
                        </a:ln>
                        <a:effectLst/>
                      </wps:spPr>
                      <wps:txbx>
                        <w:txbxContent>
                          <w:p w14:paraId="796F154A">
                            <w:pPr>
                              <w:keepNext w:val="0"/>
                              <w:keepLines w:val="0"/>
                              <w:pageBreakBefore w:val="0"/>
                              <w:widowControl w:val="0"/>
                              <w:kinsoku/>
                              <w:wordWrap/>
                              <w:overflowPunct/>
                              <w:topLinePunct w:val="0"/>
                              <w:bidi w:val="0"/>
                              <w:adjustRightInd/>
                              <w:snapToGrid/>
                              <w:spacing w:line="300" w:lineRule="exact"/>
                              <w:jc w:val="center"/>
                              <w:textAlignment w:val="auto"/>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lang w:eastAsia="zh-CN"/>
                              </w:rPr>
                              <w:t>淘汰</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6.65pt;margin-top:27.7pt;height:24.8pt;width:93pt;z-index:251679744;mso-width-relative:page;mso-height-relative:page;" fillcolor="#FFFFFF" filled="t" stroked="t" coordsize="21600,21600" o:gfxdata="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">
                <v:fill on="t" focussize="0,0"/>
                <v:stroke weight="0.5pt" color="#000000" joinstyle="round"/>
                <v:imagedata o:title=""/>
                <o:lock v:ext="edit" aspectratio="f"/>
                <v:textbox>
                  <w:txbxContent>
                    <w:p w14:paraId="796F154A">
                      <w:pPr>
                        <w:keepNext w:val="0"/>
                        <w:keepLines w:val="0"/>
                        <w:pageBreakBefore w:val="0"/>
                        <w:widowControl w:val="0"/>
                        <w:kinsoku/>
                        <w:wordWrap/>
                        <w:overflowPunct/>
                        <w:topLinePunct w:val="0"/>
                        <w:bidi w:val="0"/>
                        <w:adjustRightInd/>
                        <w:snapToGrid/>
                        <w:spacing w:line="300" w:lineRule="exact"/>
                        <w:jc w:val="center"/>
                        <w:textAlignment w:val="auto"/>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lang w:eastAsia="zh-CN"/>
                        </w:rPr>
                        <w:t>淘汰</w:t>
                      </w:r>
                    </w:p>
                  </w:txbxContent>
                </v:textbox>
              </v:shape>
            </w:pict>
          </mc:Fallback>
        </mc:AlternateContent>
      </w:r>
      <w:r>
        <w:rPr>
          <w:sz w:val="32"/>
        </w:rPr>
        <mc:AlternateContent>
          <mc:Choice Requires="wps">
            <w:drawing>
              <wp:anchor distT="0" distB="0" distL="114300" distR="114300" simplePos="0" relativeHeight="251680768" behindDoc="0" locked="0" layoutInCell="1" allowOverlap="1">
                <wp:simplePos x="0" y="0"/>
                <wp:positionH relativeFrom="column">
                  <wp:posOffset>1036955</wp:posOffset>
                </wp:positionH>
                <wp:positionV relativeFrom="paragraph">
                  <wp:posOffset>29845</wp:posOffset>
                </wp:positionV>
                <wp:extent cx="0" cy="266700"/>
                <wp:effectExtent l="50800" t="0" r="63500" b="0"/>
                <wp:wrapNone/>
                <wp:docPr id="44" name="直接箭头连接符 44"/>
                <wp:cNvGraphicFramePr/>
                <a:graphic xmlns:a="http://schemas.openxmlformats.org/drawingml/2006/main">
                  <a:graphicData uri="http://schemas.microsoft.com/office/word/2010/wordprocessingShape">
                    <wps:wsp>
                      <wps:cNvCnPr/>
                      <wps:spPr>
                        <a:xfrm>
                          <a:off x="2189480" y="8324215"/>
                          <a:ext cx="0" cy="266700"/>
                        </a:xfrm>
                        <a:prstGeom prst="straightConnector1">
                          <a:avLst/>
                        </a:prstGeom>
                        <a:noFill/>
                        <a:ln w="12700" cap="flat" cmpd="sng" algn="ctr">
                          <a:solidFill>
                            <a:srgbClr val="4874CB"/>
                          </a:solidFill>
                          <a:prstDash val="solid"/>
                          <a:miter lim="800000"/>
                          <a:tailEnd type="arrow"/>
                        </a:ln>
                        <a:effectLst/>
                      </wps:spPr>
                      <wps:bodyPr/>
                    </wps:wsp>
                  </a:graphicData>
                </a:graphic>
              </wp:anchor>
            </w:drawing>
          </mc:Choice>
          <mc:Fallback>
            <w:pict>
              <v:shape id="_x0000_s1026" o:spid="_x0000_s1026" o:spt="32" type="#_x0000_t32" style="position:absolute;left:0pt;margin-left:81.65pt;margin-top:2.35pt;height:21pt;width:0pt;z-index:251680768;mso-width-relative:page;mso-height-relative:page;" filled="f" stroked="t" coordsize="21600,21600" o:gfxdata="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">
                <v:fill on="f" focussize="0,0"/>
                <v:stroke weight="1pt" color="#4874CB" miterlimit="8" joinstyle="miter" endarrow="open"/>
                <v:imagedata o:title=""/>
                <o:lock v:ext="edit" aspectratio="f"/>
              </v:shape>
            </w:pict>
          </mc:Fallback>
        </mc:AlternateContent>
      </w:r>
      <w:r>
        <w:rPr>
          <w:sz w:val="32"/>
        </w:rPr>
        <mc:AlternateContent>
          <mc:Choice Requires="wps">
            <w:drawing>
              <wp:anchor distT="0" distB="0" distL="114300" distR="114300" simplePos="0" relativeHeight="251676672" behindDoc="0" locked="0" layoutInCell="1" allowOverlap="1">
                <wp:simplePos x="0" y="0"/>
                <wp:positionH relativeFrom="column">
                  <wp:posOffset>2065655</wp:posOffset>
                </wp:positionH>
                <wp:positionV relativeFrom="paragraph">
                  <wp:posOffset>353695</wp:posOffset>
                </wp:positionV>
                <wp:extent cx="3171825" cy="342900"/>
                <wp:effectExtent l="4445" t="4445" r="5080" b="14605"/>
                <wp:wrapNone/>
                <wp:docPr id="37" name="文本框 37"/>
                <wp:cNvGraphicFramePr/>
                <a:graphic xmlns:a="http://schemas.openxmlformats.org/drawingml/2006/main">
                  <a:graphicData uri="http://schemas.microsoft.com/office/word/2010/wordprocessingShape">
                    <wps:wsp>
                      <wps:cNvSpPr txBox="1"/>
                      <wps:spPr>
                        <a:xfrm>
                          <a:off x="3227705" y="8428990"/>
                          <a:ext cx="3171825" cy="342900"/>
                        </a:xfrm>
                        <a:prstGeom prst="rect">
                          <a:avLst/>
                        </a:prstGeom>
                        <a:solidFill>
                          <a:srgbClr val="FFFFFF"/>
                        </a:solidFill>
                        <a:ln w="6350">
                          <a:solidFill>
                            <a:prstClr val="black"/>
                          </a:solidFill>
                        </a:ln>
                        <a:effectLst/>
                      </wps:spPr>
                      <wps:txbx>
                        <w:txbxContent>
                          <w:p w14:paraId="0A92B236">
                            <w:pPr>
                              <w:keepNext w:val="0"/>
                              <w:keepLines w:val="0"/>
                              <w:pageBreakBefore w:val="0"/>
                              <w:widowControl w:val="0"/>
                              <w:kinsoku/>
                              <w:wordWrap/>
                              <w:overflowPunct/>
                              <w:topLinePunct w:val="0"/>
                              <w:bidi w:val="0"/>
                              <w:adjustRightInd/>
                              <w:snapToGrid/>
                              <w:spacing w:line="300" w:lineRule="exact"/>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66周龄</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62.65pt;margin-top:27.85pt;height:27pt;width:249.75pt;z-index:251676672;mso-width-relative:page;mso-height-relative:page;" fillcolor="#FFFFFF" filled="t" stroked="t" coordsize="21600,21600" o:gfxdata="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">
                <v:fill on="t" focussize="0,0"/>
                <v:stroke weight="0.5pt" color="#000000" joinstyle="round"/>
                <v:imagedata o:title=""/>
                <o:lock v:ext="edit" aspectratio="f"/>
                <v:textbox>
                  <w:txbxContent>
                    <w:p w14:paraId="0A92B236">
                      <w:pPr>
                        <w:keepNext w:val="0"/>
                        <w:keepLines w:val="0"/>
                        <w:pageBreakBefore w:val="0"/>
                        <w:widowControl w:val="0"/>
                        <w:kinsoku/>
                        <w:wordWrap/>
                        <w:overflowPunct/>
                        <w:topLinePunct w:val="0"/>
                        <w:bidi w:val="0"/>
                        <w:adjustRightInd/>
                        <w:snapToGrid/>
                        <w:spacing w:line="300" w:lineRule="exact"/>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66周龄</w:t>
                      </w:r>
                    </w:p>
                  </w:txbxContent>
                </v:textbox>
              </v:shape>
            </w:pict>
          </mc:Fallback>
        </mc:AlternateContent>
      </w:r>
    </w:p>
    <w:p w14:paraId="7D7F3B21">
      <w:pPr>
        <w:keepNext w:val="0"/>
        <w:keepLines w:val="0"/>
        <w:pageBreakBefore w:val="0"/>
        <w:widowControl/>
        <w:numPr>
          <w:ilvl w:val="0"/>
          <w:numId w:val="0"/>
        </w:numPr>
        <w:kinsoku/>
        <w:wordWrap/>
        <w:overflowPunct/>
        <w:topLinePunct w:val="0"/>
        <w:autoSpaceDE/>
        <w:autoSpaceDN/>
        <w:bidi w:val="0"/>
        <w:adjustRightInd/>
        <w:snapToGrid/>
        <w:spacing w:before="0" w:beforeLines="0" w:after="0" w:afterLines="0" w:line="240" w:lineRule="auto"/>
        <w:ind w:left="0" w:leftChars="0" w:right="0" w:rightChars="0" w:firstLine="643" w:firstLineChars="200"/>
        <w:jc w:val="left"/>
        <w:textAlignment w:val="auto"/>
        <w:outlineLvl w:val="9"/>
        <w:rPr>
          <w:rFonts w:hint="eastAsia" w:ascii="黑体" w:hAnsi="黑体" w:eastAsia="黑体" w:cs="黑体"/>
          <w:b/>
          <w:bCs/>
          <w:sz w:val="32"/>
          <w:szCs w:val="32"/>
          <w:lang w:val="en-US" w:eastAsia="zh-CN"/>
        </w:rPr>
      </w:pPr>
    </w:p>
    <w:p w14:paraId="29EE2B88">
      <w:pPr>
        <w:keepNext w:val="0"/>
        <w:keepLines w:val="0"/>
        <w:pageBreakBefore w:val="0"/>
        <w:widowControl/>
        <w:numPr>
          <w:ilvl w:val="0"/>
          <w:numId w:val="0"/>
        </w:numPr>
        <w:kinsoku/>
        <w:wordWrap/>
        <w:overflowPunct/>
        <w:topLinePunct w:val="0"/>
        <w:autoSpaceDE/>
        <w:autoSpaceDN/>
        <w:bidi w:val="0"/>
        <w:adjustRightInd/>
        <w:snapToGrid/>
        <w:spacing w:before="0" w:beforeLines="0" w:after="0" w:afterLines="0" w:line="240" w:lineRule="auto"/>
        <w:ind w:left="0" w:leftChars="0" w:right="0" w:rightChars="0" w:firstLine="643" w:firstLineChars="200"/>
        <w:jc w:val="left"/>
        <w:textAlignment w:val="auto"/>
        <w:outlineLvl w:val="9"/>
        <w:rPr>
          <w:rFonts w:hint="eastAsia" w:ascii="黑体" w:hAnsi="黑体" w:eastAsia="黑体" w:cs="黑体"/>
          <w:b/>
          <w:bCs/>
          <w:sz w:val="32"/>
          <w:szCs w:val="32"/>
          <w:lang w:val="en-US" w:eastAsia="zh-CN"/>
        </w:rPr>
      </w:pPr>
    </w:p>
    <w:p w14:paraId="250DA522">
      <w:pPr>
        <w:keepNext w:val="0"/>
        <w:keepLines w:val="0"/>
        <w:pageBreakBefore w:val="0"/>
        <w:kinsoku/>
        <w:wordWrap/>
        <w:overflowPunct/>
        <w:topLinePunct w:val="0"/>
        <w:autoSpaceDE/>
        <w:autoSpaceDN/>
        <w:bidi w:val="0"/>
        <w:adjustRightInd/>
        <w:snapToGrid/>
        <w:spacing w:line="240" w:lineRule="auto"/>
        <w:ind w:firstLine="601" w:firstLineChars="200"/>
        <w:textAlignment w:val="auto"/>
        <w:rPr>
          <w:rFonts w:hint="default" w:ascii="仿宋" w:hAnsi="仿宋" w:eastAsia="仿宋" w:cs="仿宋"/>
          <w:sz w:val="30"/>
          <w:szCs w:val="30"/>
          <w:lang w:val="en-US" w:eastAsia="zh-CN"/>
        </w:rPr>
      </w:pPr>
      <w:r>
        <w:rPr>
          <w:rFonts w:hint="eastAsia" w:ascii="华文楷体" w:hAnsi="华文楷体" w:eastAsia="华文楷体" w:cs="华文楷体"/>
          <w:b/>
          <w:bCs/>
          <w:sz w:val="30"/>
          <w:szCs w:val="30"/>
          <w:lang w:val="en-US" w:eastAsia="zh-CN"/>
        </w:rPr>
        <w:t>（五）记录档案</w:t>
      </w:r>
    </w:p>
    <w:p w14:paraId="5232E5AC">
      <w:pPr>
        <w:keepNext w:val="0"/>
        <w:keepLines w:val="0"/>
        <w:pageBreakBefore w:val="0"/>
        <w:kinsoku/>
        <w:wordWrap/>
        <w:overflowPunct/>
        <w:topLinePunct w:val="0"/>
        <w:autoSpaceDE/>
        <w:autoSpaceDN/>
        <w:bidi w:val="0"/>
        <w:adjustRightInd/>
        <w:snapToGrid/>
        <w:spacing w:line="240" w:lineRule="auto"/>
        <w:ind w:firstLine="600" w:firstLineChars="200"/>
        <w:textAlignment w:val="auto"/>
        <w:rPr>
          <w:rFonts w:hint="eastAsia" w:ascii="国标仿宋-GB/T 2312" w:hAnsi="国标仿宋-GB/T 2312" w:eastAsia="国标仿宋-GB/T 2312" w:cs="国标仿宋-GB/T 2312"/>
          <w:sz w:val="30"/>
          <w:szCs w:val="30"/>
          <w:lang w:val="en-US" w:eastAsia="zh-CN"/>
        </w:rPr>
      </w:pPr>
      <w:r>
        <w:rPr>
          <w:rFonts w:hint="eastAsia" w:ascii="国标仿宋-GB/T 2312" w:hAnsi="国标仿宋-GB/T 2312" w:eastAsia="国标仿宋-GB/T 2312" w:cs="国标仿宋-GB/T 2312"/>
          <w:sz w:val="30"/>
          <w:szCs w:val="30"/>
          <w:lang w:val="en-US" w:eastAsia="zh-CN"/>
        </w:rPr>
        <w:t>1.饲养记录：每日至少应记录日期、日龄、存栏数、死亡数、喂料量、舍内温度、舍内湿度、光照时间、日粮营养水平，44 周龄前各个体产蛋与否，45 周龄后群体产蛋数等内容。</w:t>
      </w:r>
    </w:p>
    <w:p w14:paraId="5A6A39D0">
      <w:pPr>
        <w:keepNext w:val="0"/>
        <w:keepLines w:val="0"/>
        <w:pageBreakBefore w:val="0"/>
        <w:kinsoku/>
        <w:wordWrap/>
        <w:overflowPunct/>
        <w:topLinePunct w:val="0"/>
        <w:autoSpaceDE/>
        <w:autoSpaceDN/>
        <w:bidi w:val="0"/>
        <w:adjustRightInd/>
        <w:snapToGrid/>
        <w:spacing w:line="240" w:lineRule="auto"/>
        <w:ind w:firstLine="600" w:firstLineChars="200"/>
        <w:textAlignment w:val="auto"/>
        <w:rPr>
          <w:rFonts w:hint="eastAsia" w:ascii="国标仿宋-GB/T 2312" w:hAnsi="国标仿宋-GB/T 2312" w:eastAsia="国标仿宋-GB/T 2312" w:cs="国标仿宋-GB/T 2312"/>
          <w:sz w:val="30"/>
          <w:szCs w:val="30"/>
          <w:lang w:val="en-US" w:eastAsia="zh-CN"/>
        </w:rPr>
      </w:pPr>
      <w:r>
        <w:rPr>
          <w:rFonts w:hint="eastAsia" w:ascii="国标仿宋-GB/T 2312" w:hAnsi="国标仿宋-GB/T 2312" w:eastAsia="国标仿宋-GB/T 2312" w:cs="国标仿宋-GB/T 2312"/>
          <w:sz w:val="30"/>
          <w:szCs w:val="30"/>
          <w:lang w:val="en-US" w:eastAsia="zh-CN"/>
        </w:rPr>
        <w:t>2.留种记录：记录出雏日期、雏鸡翅号、亲代公鸡号和母鸡号等信息，列出系谱；记录选择日期、日龄、留种方法与标准、留种前鸡数、留种鸡数等。</w:t>
      </w:r>
    </w:p>
    <w:p w14:paraId="0BF251A0">
      <w:pPr>
        <w:keepNext w:val="0"/>
        <w:keepLines w:val="0"/>
        <w:pageBreakBefore w:val="0"/>
        <w:kinsoku/>
        <w:wordWrap/>
        <w:overflowPunct/>
        <w:topLinePunct w:val="0"/>
        <w:autoSpaceDE/>
        <w:autoSpaceDN/>
        <w:bidi w:val="0"/>
        <w:adjustRightInd/>
        <w:snapToGrid/>
        <w:spacing w:line="240" w:lineRule="auto"/>
        <w:ind w:firstLine="600" w:firstLineChars="200"/>
        <w:textAlignment w:val="auto"/>
        <w:rPr>
          <w:rFonts w:hint="eastAsia" w:ascii="国标仿宋-GB/T 2312" w:hAnsi="国标仿宋-GB/T 2312" w:eastAsia="国标仿宋-GB/T 2312" w:cs="国标仿宋-GB/T 2312"/>
          <w:sz w:val="30"/>
          <w:szCs w:val="30"/>
          <w:lang w:val="en-US" w:eastAsia="zh-CN"/>
        </w:rPr>
      </w:pPr>
      <w:r>
        <w:rPr>
          <w:rFonts w:hint="eastAsia" w:ascii="国标仿宋-GB/T 2312" w:hAnsi="国标仿宋-GB/T 2312" w:eastAsia="国标仿宋-GB/T 2312" w:cs="国标仿宋-GB/T 2312"/>
          <w:sz w:val="30"/>
          <w:szCs w:val="30"/>
          <w:lang w:val="en-US" w:eastAsia="zh-CN"/>
        </w:rPr>
        <w:t>3.性能记录：记录各个体初生体重，6周龄、10周龄、18周齡、44周齡、66周龄体重，开产体重，开产日龄，每日产蛋与否，开产、44、66周龄蛋重；统计各个体44周龄产蛋数，分别计算各家系及保种群平均开产日龄、开产体重、开产蛋重、44周龄蛋重、44 周龄产蛋数等；记录个体纯繁时的受精率和孵化率，统计各家系及保种群平均受精率、受精蛋孵化率。</w:t>
      </w:r>
    </w:p>
    <w:p w14:paraId="7FCC5001">
      <w:pPr>
        <w:keepNext w:val="0"/>
        <w:keepLines w:val="0"/>
        <w:pageBreakBefore w:val="0"/>
        <w:kinsoku/>
        <w:wordWrap/>
        <w:overflowPunct/>
        <w:topLinePunct w:val="0"/>
        <w:autoSpaceDE/>
        <w:autoSpaceDN/>
        <w:bidi w:val="0"/>
        <w:adjustRightInd/>
        <w:snapToGrid/>
        <w:spacing w:line="240" w:lineRule="auto"/>
        <w:ind w:firstLine="600" w:firstLineChars="200"/>
        <w:textAlignment w:val="auto"/>
        <w:rPr>
          <w:rFonts w:hint="eastAsia" w:ascii="黑体" w:hAnsi="黑体" w:eastAsia="黑体" w:cs="黑体"/>
          <w:b/>
          <w:bCs/>
          <w:sz w:val="32"/>
          <w:szCs w:val="32"/>
          <w:lang w:val="en-US" w:eastAsia="zh-CN"/>
        </w:rPr>
      </w:pPr>
      <w:r>
        <w:rPr>
          <w:rFonts w:hint="eastAsia" w:ascii="国标仿宋-GB/T 2312" w:hAnsi="国标仿宋-GB/T 2312" w:eastAsia="国标仿宋-GB/T 2312" w:cs="国标仿宋-GB/T 2312"/>
          <w:sz w:val="30"/>
          <w:szCs w:val="30"/>
          <w:lang w:val="en-US" w:eastAsia="zh-CN"/>
        </w:rPr>
        <w:t>4.各项记录及统计数据按世代归档。</w:t>
      </w:r>
    </w:p>
    <w:p w14:paraId="2ED71E40">
      <w:pPr>
        <w:keepNext w:val="0"/>
        <w:keepLines w:val="0"/>
        <w:pageBreakBefore w:val="0"/>
        <w:widowControl/>
        <w:numPr>
          <w:ilvl w:val="0"/>
          <w:numId w:val="0"/>
        </w:numPr>
        <w:kinsoku/>
        <w:wordWrap/>
        <w:overflowPunct/>
        <w:topLinePunct w:val="0"/>
        <w:autoSpaceDE/>
        <w:autoSpaceDN/>
        <w:bidi w:val="0"/>
        <w:adjustRightInd/>
        <w:snapToGrid/>
        <w:spacing w:before="0" w:beforeLines="0" w:after="0" w:afterLines="0" w:line="240" w:lineRule="auto"/>
        <w:ind w:left="0" w:leftChars="0" w:right="0" w:rightChars="0" w:firstLine="643" w:firstLineChars="200"/>
        <w:jc w:val="left"/>
        <w:textAlignment w:val="auto"/>
        <w:outlineLvl w:val="9"/>
        <w:rPr>
          <w:rFonts w:hint="eastAsia" w:ascii="黑体" w:hAnsi="黑体" w:eastAsia="黑体" w:cs="黑体"/>
          <w:b/>
          <w:bCs/>
          <w:sz w:val="32"/>
          <w:szCs w:val="32"/>
          <w:lang w:val="en-US" w:eastAsia="zh-CN"/>
        </w:rPr>
      </w:pPr>
      <w:r>
        <w:rPr>
          <w:rFonts w:hint="eastAsia" w:ascii="黑体" w:hAnsi="黑体" w:eastAsia="黑体" w:cs="黑体"/>
          <w:b/>
          <w:bCs/>
          <w:sz w:val="32"/>
          <w:szCs w:val="32"/>
          <w:lang w:val="en-US" w:eastAsia="zh-CN"/>
        </w:rPr>
        <w:t>四、资金使用</w:t>
      </w:r>
    </w:p>
    <w:p w14:paraId="020A150C">
      <w:pPr>
        <w:keepNext w:val="0"/>
        <w:keepLines w:val="0"/>
        <w:pageBreakBefore w:val="0"/>
        <w:widowControl/>
        <w:numPr>
          <w:ilvl w:val="0"/>
          <w:numId w:val="0"/>
        </w:numPr>
        <w:kinsoku/>
        <w:wordWrap/>
        <w:overflowPunct/>
        <w:topLinePunct w:val="0"/>
        <w:autoSpaceDE/>
        <w:autoSpaceDN/>
        <w:bidi w:val="0"/>
        <w:adjustRightInd/>
        <w:snapToGrid/>
        <w:spacing w:before="0" w:beforeLines="0" w:after="0" w:afterLines="0" w:line="240" w:lineRule="auto"/>
        <w:ind w:left="0" w:leftChars="0" w:right="0" w:rightChars="0" w:firstLine="640" w:firstLineChars="200"/>
        <w:jc w:val="left"/>
        <w:textAlignment w:val="auto"/>
        <w:outlineLvl w:val="9"/>
        <w:rPr>
          <w:rFonts w:hint="eastAsia" w:ascii="Arial" w:hAnsi="Arial" w:eastAsia="仿宋" w:cs="Arial"/>
          <w:sz w:val="32"/>
          <w:szCs w:val="32"/>
          <w:lang w:val="en-US" w:eastAsia="zh-CN"/>
        </w:rPr>
      </w:pPr>
      <w:r>
        <w:rPr>
          <w:rFonts w:hint="eastAsia" w:ascii="Arial" w:hAnsi="Arial" w:eastAsia="仿宋" w:cs="Arial"/>
          <w:sz w:val="32"/>
          <w:szCs w:val="32"/>
          <w:lang w:val="en-US" w:eastAsia="zh-CN"/>
        </w:rPr>
        <w:t>本项目资金2</w:t>
      </w:r>
      <w:r>
        <w:rPr>
          <w:rFonts w:hint="eastAsia" w:ascii="仿宋" w:hAnsi="仿宋" w:eastAsia="仿宋" w:cs="仿宋"/>
          <w:sz w:val="32"/>
          <w:szCs w:val="32"/>
          <w:lang w:val="en-US" w:eastAsia="zh-CN"/>
        </w:rPr>
        <w:t>0</w:t>
      </w:r>
      <w:r>
        <w:rPr>
          <w:rFonts w:hint="eastAsia" w:ascii="Arial" w:hAnsi="Arial" w:eastAsia="仿宋" w:cs="Arial"/>
          <w:sz w:val="32"/>
          <w:szCs w:val="32"/>
          <w:lang w:val="en-US" w:eastAsia="zh-CN"/>
        </w:rPr>
        <w:t>万元，</w:t>
      </w:r>
      <w:r>
        <w:rPr>
          <w:rFonts w:hint="eastAsia" w:ascii="仿宋" w:hAnsi="仿宋" w:eastAsia="仿宋"/>
          <w:sz w:val="32"/>
          <w:szCs w:val="32"/>
          <w:lang w:val="en-US" w:eastAsia="zh-CN"/>
        </w:rPr>
        <w:t>按照“自主建设、定额补助、先建后补”的原则，</w:t>
      </w:r>
      <w:r>
        <w:rPr>
          <w:rFonts w:hint="eastAsia" w:ascii="Arial" w:hAnsi="Arial" w:eastAsia="仿宋" w:cs="Arial"/>
          <w:sz w:val="32"/>
          <w:szCs w:val="32"/>
          <w:lang w:val="en-US" w:eastAsia="zh-CN"/>
        </w:rPr>
        <w:t>主要用于以下三方面：</w:t>
      </w:r>
    </w:p>
    <w:p w14:paraId="223CF606">
      <w:pPr>
        <w:keepNext w:val="0"/>
        <w:keepLines w:val="0"/>
        <w:pageBreakBefore w:val="0"/>
        <w:widowControl/>
        <w:numPr>
          <w:ilvl w:val="0"/>
          <w:numId w:val="0"/>
        </w:numPr>
        <w:kinsoku/>
        <w:wordWrap/>
        <w:overflowPunct/>
        <w:topLinePunct w:val="0"/>
        <w:autoSpaceDE/>
        <w:autoSpaceDN/>
        <w:bidi w:val="0"/>
        <w:adjustRightInd/>
        <w:snapToGrid/>
        <w:spacing w:before="0" w:beforeLines="0" w:after="0" w:afterLines="0" w:line="240" w:lineRule="auto"/>
        <w:ind w:right="0" w:rightChars="0" w:firstLine="640" w:firstLineChars="200"/>
        <w:jc w:val="left"/>
        <w:textAlignment w:val="auto"/>
        <w:outlineLvl w:val="9"/>
        <w:rPr>
          <w:rFonts w:hint="eastAsia" w:ascii="国标仿宋-GB/T 2312" w:hAnsi="国标仿宋-GB/T 2312" w:eastAsia="国标仿宋-GB/T 2312" w:cs="国标仿宋-GB/T 2312"/>
          <w:sz w:val="32"/>
          <w:szCs w:val="32"/>
          <w:lang w:val="en-US" w:eastAsia="zh-CN"/>
        </w:rPr>
      </w:pPr>
      <w:r>
        <w:rPr>
          <w:rFonts w:hint="eastAsia" w:ascii="国标仿宋-GB/T 2312" w:hAnsi="国标仿宋-GB/T 2312" w:eastAsia="国标仿宋-GB/T 2312" w:cs="国标仿宋-GB/T 2312"/>
          <w:sz w:val="32"/>
          <w:szCs w:val="32"/>
          <w:lang w:val="en-US" w:eastAsia="zh-CN"/>
        </w:rPr>
        <w:t>1.开展继代繁育（人工授精、孵化、育雏、育成等）所需要的饲料、兽药、生物制品、水电、人工等费用支出。</w:t>
      </w:r>
    </w:p>
    <w:p w14:paraId="60936489">
      <w:pPr>
        <w:keepNext w:val="0"/>
        <w:keepLines w:val="0"/>
        <w:pageBreakBefore w:val="0"/>
        <w:widowControl/>
        <w:numPr>
          <w:ilvl w:val="0"/>
          <w:numId w:val="0"/>
        </w:numPr>
        <w:kinsoku/>
        <w:wordWrap/>
        <w:overflowPunct/>
        <w:topLinePunct w:val="0"/>
        <w:autoSpaceDE/>
        <w:autoSpaceDN/>
        <w:bidi w:val="0"/>
        <w:adjustRightInd/>
        <w:snapToGrid/>
        <w:spacing w:before="0" w:beforeLines="0" w:after="0" w:afterLines="0" w:line="240" w:lineRule="auto"/>
        <w:ind w:right="0" w:rightChars="0" w:firstLine="640" w:firstLineChars="200"/>
        <w:jc w:val="left"/>
        <w:textAlignment w:val="auto"/>
        <w:outlineLvl w:val="9"/>
        <w:rPr>
          <w:rFonts w:hint="eastAsia" w:ascii="国标仿宋-GB/T 2312" w:hAnsi="国标仿宋-GB/T 2312" w:eastAsia="国标仿宋-GB/T 2312" w:cs="国标仿宋-GB/T 2312"/>
          <w:b/>
          <w:bCs/>
          <w:sz w:val="32"/>
          <w:szCs w:val="32"/>
          <w:lang w:val="en-US" w:eastAsia="zh-CN"/>
        </w:rPr>
      </w:pPr>
      <w:r>
        <w:rPr>
          <w:rFonts w:hint="eastAsia" w:ascii="国标仿宋-GB/T 2312" w:hAnsi="国标仿宋-GB/T 2312" w:eastAsia="国标仿宋-GB/T 2312" w:cs="国标仿宋-GB/T 2312"/>
          <w:sz w:val="32"/>
          <w:szCs w:val="32"/>
          <w:lang w:val="en-US" w:eastAsia="zh-CN"/>
        </w:rPr>
        <w:t>2.建好系谱档案所需要的数据采集、纸张打印等费用支出。</w:t>
      </w:r>
    </w:p>
    <w:p w14:paraId="4EE781C1">
      <w:pPr>
        <w:keepNext w:val="0"/>
        <w:keepLines w:val="0"/>
        <w:pageBreakBefore w:val="0"/>
        <w:widowControl/>
        <w:numPr>
          <w:ilvl w:val="0"/>
          <w:numId w:val="0"/>
        </w:numPr>
        <w:kinsoku/>
        <w:wordWrap/>
        <w:overflowPunct/>
        <w:topLinePunct w:val="0"/>
        <w:autoSpaceDE/>
        <w:autoSpaceDN/>
        <w:bidi w:val="0"/>
        <w:adjustRightInd/>
        <w:snapToGrid/>
        <w:spacing w:before="0" w:beforeLines="0" w:after="0" w:afterLines="0" w:line="240" w:lineRule="auto"/>
        <w:ind w:right="0" w:rightChars="0" w:firstLine="640" w:firstLineChars="200"/>
        <w:jc w:val="left"/>
        <w:textAlignment w:val="auto"/>
        <w:outlineLvl w:val="9"/>
        <w:rPr>
          <w:rFonts w:hint="eastAsia" w:ascii="国标仿宋-GB/T 2312" w:hAnsi="国标仿宋-GB/T 2312" w:eastAsia="国标仿宋-GB/T 2312" w:cs="国标仿宋-GB/T 2312"/>
          <w:b/>
          <w:bCs/>
          <w:sz w:val="32"/>
          <w:szCs w:val="32"/>
          <w:lang w:val="en-US" w:eastAsia="zh-CN"/>
        </w:rPr>
      </w:pPr>
      <w:r>
        <w:rPr>
          <w:rFonts w:hint="eastAsia" w:ascii="国标仿宋-GB/T 2312" w:hAnsi="国标仿宋-GB/T 2312" w:eastAsia="国标仿宋-GB/T 2312" w:cs="国标仿宋-GB/T 2312"/>
          <w:sz w:val="32"/>
          <w:szCs w:val="32"/>
          <w:lang w:val="en-US" w:eastAsia="zh-CN"/>
        </w:rPr>
        <w:t>3.开展“两白”净化所需要的检测试剂和人工费用支出以及加强防控管理所必需的人工、药品费用支出。</w:t>
      </w:r>
    </w:p>
    <w:p w14:paraId="75F7E22F">
      <w:pPr>
        <w:keepNext w:val="0"/>
        <w:keepLines w:val="0"/>
        <w:pageBreakBefore w:val="0"/>
        <w:widowControl/>
        <w:numPr>
          <w:ilvl w:val="0"/>
          <w:numId w:val="0"/>
        </w:numPr>
        <w:kinsoku/>
        <w:wordWrap/>
        <w:overflowPunct/>
        <w:topLinePunct w:val="0"/>
        <w:autoSpaceDE/>
        <w:autoSpaceDN/>
        <w:bidi w:val="0"/>
        <w:adjustRightInd/>
        <w:snapToGrid/>
        <w:spacing w:before="0" w:beforeLines="0" w:after="0" w:afterLines="0" w:line="240" w:lineRule="auto"/>
        <w:ind w:left="0" w:leftChars="0" w:right="0" w:rightChars="0"/>
        <w:jc w:val="left"/>
        <w:textAlignment w:val="auto"/>
        <w:outlineLvl w:val="9"/>
        <w:rPr>
          <w:rFonts w:hint="eastAsia" w:ascii="黑体" w:hAnsi="黑体" w:eastAsia="黑体" w:cs="黑体"/>
          <w:b/>
          <w:bCs/>
          <w:sz w:val="32"/>
          <w:szCs w:val="32"/>
          <w:lang w:val="en-US" w:eastAsia="zh-CN"/>
        </w:rPr>
      </w:pPr>
      <w:r>
        <w:rPr>
          <w:rFonts w:hint="eastAsia" w:ascii="仿宋" w:hAnsi="仿宋" w:eastAsia="仿宋"/>
          <w:b/>
          <w:bCs/>
          <w:sz w:val="32"/>
          <w:szCs w:val="32"/>
          <w:lang w:val="en-US" w:eastAsia="zh-CN"/>
        </w:rPr>
        <w:t xml:space="preserve">  </w:t>
      </w:r>
      <w:r>
        <w:rPr>
          <w:rFonts w:hint="eastAsia" w:ascii="黑体" w:hAnsi="黑体" w:eastAsia="黑体" w:cs="黑体"/>
          <w:b/>
          <w:bCs/>
          <w:sz w:val="32"/>
          <w:szCs w:val="32"/>
          <w:lang w:val="en-US" w:eastAsia="zh-CN"/>
        </w:rPr>
        <w:t xml:space="preserve">  五、实施主体</w:t>
      </w:r>
    </w:p>
    <w:p w14:paraId="3BD2F755">
      <w:pPr>
        <w:keepNext w:val="0"/>
        <w:keepLines w:val="0"/>
        <w:pageBreakBefore w:val="0"/>
        <w:widowControl/>
        <w:numPr>
          <w:ilvl w:val="0"/>
          <w:numId w:val="0"/>
        </w:numPr>
        <w:kinsoku/>
        <w:wordWrap/>
        <w:overflowPunct/>
        <w:topLinePunct w:val="0"/>
        <w:autoSpaceDE/>
        <w:autoSpaceDN/>
        <w:bidi w:val="0"/>
        <w:adjustRightInd/>
        <w:snapToGrid/>
        <w:spacing w:before="0" w:beforeLines="0" w:after="0" w:afterLines="0" w:line="240" w:lineRule="auto"/>
        <w:ind w:left="0" w:leftChars="0" w:right="0" w:rightChars="0" w:firstLine="640" w:firstLineChars="200"/>
        <w:jc w:val="left"/>
        <w:textAlignment w:val="auto"/>
        <w:outlineLvl w:val="9"/>
        <w:rPr>
          <w:rFonts w:hint="eastAsia" w:ascii="仿宋" w:hAnsi="仿宋" w:eastAsia="仿宋"/>
          <w:sz w:val="32"/>
          <w:szCs w:val="32"/>
          <w:lang w:val="en-US" w:eastAsia="zh-CN"/>
        </w:rPr>
      </w:pPr>
      <w:r>
        <w:rPr>
          <w:rFonts w:hint="eastAsia" w:ascii="仿宋" w:hAnsi="仿宋" w:eastAsia="仿宋"/>
          <w:sz w:val="32"/>
          <w:szCs w:val="32"/>
          <w:lang w:val="en-US" w:eastAsia="zh-CN"/>
        </w:rPr>
        <w:t>具有种畜禽生产经营许可证的瓦灰鸡种业企业。</w:t>
      </w:r>
    </w:p>
    <w:p w14:paraId="4AD3C361">
      <w:pPr>
        <w:keepNext w:val="0"/>
        <w:keepLines w:val="0"/>
        <w:pageBreakBefore w:val="0"/>
        <w:widowControl/>
        <w:numPr>
          <w:ilvl w:val="0"/>
          <w:numId w:val="0"/>
        </w:numPr>
        <w:kinsoku/>
        <w:wordWrap/>
        <w:overflowPunct/>
        <w:topLinePunct w:val="0"/>
        <w:autoSpaceDE/>
        <w:autoSpaceDN/>
        <w:bidi w:val="0"/>
        <w:adjustRightInd/>
        <w:snapToGrid/>
        <w:spacing w:before="0" w:beforeLines="0" w:after="0" w:afterLines="0" w:line="240" w:lineRule="auto"/>
        <w:ind w:left="0" w:leftChars="0" w:right="0" w:rightChars="0" w:firstLine="643" w:firstLineChars="200"/>
        <w:jc w:val="left"/>
        <w:textAlignment w:val="auto"/>
        <w:outlineLvl w:val="9"/>
        <w:rPr>
          <w:rFonts w:hint="eastAsia" w:ascii="黑体" w:hAnsi="黑体" w:eastAsia="黑体" w:cs="黑体"/>
          <w:b/>
          <w:bCs/>
          <w:sz w:val="32"/>
          <w:szCs w:val="32"/>
          <w:lang w:val="en-US" w:eastAsia="zh-CN"/>
        </w:rPr>
      </w:pPr>
      <w:r>
        <w:rPr>
          <w:rFonts w:hint="eastAsia" w:ascii="黑体" w:hAnsi="黑体" w:eastAsia="黑体" w:cs="黑体"/>
          <w:b/>
          <w:bCs/>
          <w:sz w:val="32"/>
          <w:szCs w:val="32"/>
          <w:lang w:val="en-US" w:eastAsia="zh-CN"/>
        </w:rPr>
        <w:t>六、时间安排</w:t>
      </w:r>
    </w:p>
    <w:p w14:paraId="37587E43">
      <w:pPr>
        <w:keepNext w:val="0"/>
        <w:keepLines w:val="0"/>
        <w:pageBreakBefore w:val="0"/>
        <w:widowControl/>
        <w:numPr>
          <w:ilvl w:val="0"/>
          <w:numId w:val="0"/>
        </w:numPr>
        <w:kinsoku/>
        <w:wordWrap/>
        <w:overflowPunct/>
        <w:topLinePunct w:val="0"/>
        <w:autoSpaceDE/>
        <w:autoSpaceDN/>
        <w:bidi w:val="0"/>
        <w:adjustRightInd/>
        <w:snapToGrid/>
        <w:spacing w:before="0" w:beforeLines="0" w:after="0" w:afterLines="0" w:line="240" w:lineRule="auto"/>
        <w:ind w:left="0" w:leftChars="0" w:right="0" w:rightChars="0" w:firstLine="640" w:firstLineChars="200"/>
        <w:jc w:val="left"/>
        <w:textAlignment w:val="auto"/>
        <w:outlineLvl w:val="9"/>
        <w:rPr>
          <w:rFonts w:hint="eastAsia" w:ascii="仿宋" w:hAnsi="仿宋" w:eastAsia="仿宋"/>
          <w:sz w:val="32"/>
          <w:szCs w:val="32"/>
          <w:lang w:val="en-US" w:eastAsia="zh-CN"/>
        </w:rPr>
      </w:pPr>
      <w:r>
        <w:rPr>
          <w:rFonts w:hint="eastAsia" w:ascii="仿宋" w:hAnsi="仿宋" w:eastAsia="仿宋"/>
          <w:sz w:val="32"/>
          <w:szCs w:val="32"/>
          <w:lang w:val="en-US" w:eastAsia="zh-CN"/>
        </w:rPr>
        <w:t>项目实施时间为2026年。</w:t>
      </w:r>
    </w:p>
    <w:p w14:paraId="1F5E646E">
      <w:pPr>
        <w:keepNext w:val="0"/>
        <w:keepLines w:val="0"/>
        <w:pageBreakBefore w:val="0"/>
        <w:widowControl/>
        <w:numPr>
          <w:ilvl w:val="0"/>
          <w:numId w:val="0"/>
        </w:numPr>
        <w:kinsoku/>
        <w:wordWrap/>
        <w:overflowPunct/>
        <w:topLinePunct w:val="0"/>
        <w:autoSpaceDE/>
        <w:autoSpaceDN/>
        <w:bidi w:val="0"/>
        <w:adjustRightInd/>
        <w:snapToGrid/>
        <w:spacing w:before="0" w:beforeLines="0" w:after="0" w:afterLines="0" w:line="240" w:lineRule="auto"/>
        <w:ind w:left="0" w:leftChars="0" w:right="0" w:rightChars="0" w:firstLine="640" w:firstLineChars="200"/>
        <w:jc w:val="left"/>
        <w:textAlignment w:val="auto"/>
        <w:outlineLvl w:val="9"/>
        <w:rPr>
          <w:rFonts w:hint="eastAsia" w:ascii="仿宋" w:hAnsi="仿宋" w:eastAsia="仿宋"/>
          <w:sz w:val="32"/>
          <w:szCs w:val="32"/>
          <w:lang w:val="en-US" w:eastAsia="zh-CN"/>
        </w:rPr>
      </w:pPr>
      <w:r>
        <w:rPr>
          <w:rFonts w:hint="eastAsia" w:ascii="仿宋" w:hAnsi="仿宋" w:eastAsia="仿宋"/>
          <w:sz w:val="32"/>
          <w:szCs w:val="32"/>
          <w:lang w:val="en-US" w:eastAsia="zh-CN"/>
        </w:rPr>
        <w:t>2026年10月底前：开展继代繁育，选留新的种群，采集性能数据，建立系谱档案，完成“两白”净化；</w:t>
      </w:r>
    </w:p>
    <w:p w14:paraId="2160065E">
      <w:pPr>
        <w:keepNext w:val="0"/>
        <w:keepLines w:val="0"/>
        <w:pageBreakBefore w:val="0"/>
        <w:widowControl/>
        <w:numPr>
          <w:ilvl w:val="0"/>
          <w:numId w:val="0"/>
        </w:numPr>
        <w:kinsoku/>
        <w:wordWrap/>
        <w:overflowPunct/>
        <w:topLinePunct w:val="0"/>
        <w:autoSpaceDE/>
        <w:autoSpaceDN/>
        <w:bidi w:val="0"/>
        <w:adjustRightInd/>
        <w:snapToGrid/>
        <w:spacing w:before="0" w:beforeLines="0" w:after="0" w:afterLines="0" w:line="240" w:lineRule="auto"/>
        <w:ind w:left="0" w:leftChars="0" w:right="0" w:rightChars="0" w:firstLine="640" w:firstLineChars="200"/>
        <w:jc w:val="left"/>
        <w:textAlignment w:val="auto"/>
        <w:outlineLvl w:val="9"/>
        <w:rPr>
          <w:rFonts w:hint="eastAsia" w:ascii="仿宋" w:hAnsi="仿宋" w:eastAsia="仿宋"/>
          <w:sz w:val="32"/>
          <w:szCs w:val="32"/>
          <w:lang w:val="en-US" w:eastAsia="zh-CN"/>
        </w:rPr>
      </w:pPr>
      <w:r>
        <w:rPr>
          <w:rFonts w:hint="eastAsia" w:ascii="仿宋" w:hAnsi="仿宋" w:eastAsia="仿宋"/>
          <w:sz w:val="32"/>
          <w:szCs w:val="32"/>
          <w:lang w:val="en-US" w:eastAsia="zh-CN"/>
        </w:rPr>
        <w:t>2025年12月底前：</w:t>
      </w:r>
      <w:r>
        <w:rPr>
          <w:rFonts w:hint="eastAsia" w:ascii="仿宋" w:hAnsi="仿宋" w:eastAsia="仿宋"/>
          <w:sz w:val="32"/>
          <w:szCs w:val="32"/>
        </w:rPr>
        <w:t>整理相关资材，</w:t>
      </w:r>
      <w:r>
        <w:rPr>
          <w:rFonts w:hint="eastAsia" w:ascii="仿宋" w:hAnsi="仿宋" w:eastAsia="仿宋"/>
          <w:sz w:val="32"/>
          <w:szCs w:val="32"/>
          <w:lang w:eastAsia="zh-CN"/>
        </w:rPr>
        <w:t>总结工作成效，开展</w:t>
      </w:r>
      <w:r>
        <w:rPr>
          <w:rFonts w:hint="eastAsia" w:ascii="仿宋" w:hAnsi="仿宋" w:eastAsia="仿宋"/>
          <w:sz w:val="32"/>
          <w:szCs w:val="32"/>
        </w:rPr>
        <w:t>项目验收</w:t>
      </w:r>
      <w:r>
        <w:rPr>
          <w:rFonts w:hint="eastAsia" w:ascii="仿宋" w:hAnsi="仿宋" w:eastAsia="仿宋"/>
          <w:sz w:val="32"/>
          <w:szCs w:val="32"/>
          <w:lang w:eastAsia="zh-CN"/>
        </w:rPr>
        <w:t>，下拨项目资金。</w:t>
      </w:r>
    </w:p>
    <w:p w14:paraId="0820EEA2">
      <w:pPr>
        <w:keepNext w:val="0"/>
        <w:keepLines w:val="0"/>
        <w:pageBreakBefore w:val="0"/>
        <w:widowControl/>
        <w:numPr>
          <w:ilvl w:val="0"/>
          <w:numId w:val="0"/>
        </w:numPr>
        <w:kinsoku/>
        <w:wordWrap/>
        <w:overflowPunct/>
        <w:topLinePunct w:val="0"/>
        <w:autoSpaceDE/>
        <w:autoSpaceDN/>
        <w:bidi w:val="0"/>
        <w:adjustRightInd/>
        <w:snapToGrid/>
        <w:spacing w:before="0" w:beforeLines="0" w:after="0" w:afterLines="0" w:line="240" w:lineRule="auto"/>
        <w:ind w:left="0" w:leftChars="0" w:right="0" w:rightChars="0" w:firstLine="643" w:firstLineChars="200"/>
        <w:jc w:val="left"/>
        <w:textAlignment w:val="auto"/>
        <w:outlineLvl w:val="9"/>
        <w:rPr>
          <w:rFonts w:hint="eastAsia" w:ascii="黑体" w:hAnsi="黑体" w:eastAsia="黑体" w:cs="黑体"/>
          <w:b/>
          <w:bCs/>
          <w:sz w:val="32"/>
          <w:szCs w:val="32"/>
          <w:lang w:val="en-US" w:eastAsia="zh-CN"/>
        </w:rPr>
      </w:pPr>
      <w:r>
        <w:rPr>
          <w:rFonts w:hint="eastAsia" w:ascii="黑体" w:hAnsi="黑体" w:eastAsia="黑体" w:cs="黑体"/>
          <w:b/>
          <w:bCs/>
          <w:sz w:val="32"/>
          <w:szCs w:val="32"/>
          <w:lang w:val="en-US" w:eastAsia="zh-CN"/>
        </w:rPr>
        <w:t>七、有关要求</w:t>
      </w:r>
    </w:p>
    <w:p w14:paraId="6466A94D">
      <w:pPr>
        <w:keepNext w:val="0"/>
        <w:keepLines w:val="0"/>
        <w:pageBreakBefore w:val="0"/>
        <w:widowControl/>
        <w:numPr>
          <w:ilvl w:val="0"/>
          <w:numId w:val="0"/>
        </w:numPr>
        <w:kinsoku/>
        <w:wordWrap/>
        <w:overflowPunct/>
        <w:topLinePunct w:val="0"/>
        <w:autoSpaceDE/>
        <w:autoSpaceDN/>
        <w:bidi w:val="0"/>
        <w:adjustRightInd/>
        <w:snapToGrid/>
        <w:spacing w:before="0" w:beforeLines="0" w:after="0" w:afterLines="0" w:line="240" w:lineRule="auto"/>
        <w:ind w:left="0" w:leftChars="0" w:right="0" w:rightChars="0" w:firstLine="640" w:firstLineChars="200"/>
        <w:jc w:val="left"/>
        <w:textAlignment w:val="auto"/>
        <w:outlineLvl w:val="9"/>
        <w:rPr>
          <w:rFonts w:hint="eastAsia" w:ascii="仿宋" w:hAnsi="仿宋" w:eastAsia="仿宋"/>
          <w:sz w:val="32"/>
          <w:szCs w:val="32"/>
          <w:lang w:val="en-US" w:eastAsia="zh-CN"/>
        </w:rPr>
      </w:pPr>
      <w:r>
        <w:rPr>
          <w:rFonts w:hint="eastAsia" w:ascii="仿宋" w:hAnsi="仿宋" w:eastAsia="仿宋"/>
          <w:sz w:val="32"/>
          <w:szCs w:val="32"/>
          <w:lang w:val="en-US" w:eastAsia="zh-CN"/>
        </w:rPr>
        <w:t>1.严格落实责任。县农业农村部门负责方案制定、技术指导、监督检查、进展调度、资金拨付、项目验收等工作。实施主体负责项目实施、进度报告、绩效自评等工作。</w:t>
      </w:r>
    </w:p>
    <w:p w14:paraId="4EA0F93F">
      <w:pPr>
        <w:keepNext w:val="0"/>
        <w:keepLines w:val="0"/>
        <w:pageBreakBefore w:val="0"/>
        <w:widowControl/>
        <w:numPr>
          <w:ilvl w:val="0"/>
          <w:numId w:val="0"/>
        </w:numPr>
        <w:kinsoku/>
        <w:wordWrap/>
        <w:overflowPunct/>
        <w:topLinePunct w:val="0"/>
        <w:autoSpaceDE/>
        <w:autoSpaceDN/>
        <w:bidi w:val="0"/>
        <w:adjustRightInd/>
        <w:snapToGrid/>
        <w:spacing w:before="0" w:beforeLines="0" w:after="0" w:afterLines="0" w:line="240" w:lineRule="auto"/>
        <w:ind w:left="0" w:leftChars="0" w:right="0" w:rightChars="0" w:firstLine="640" w:firstLineChars="200"/>
        <w:jc w:val="left"/>
        <w:textAlignment w:val="auto"/>
        <w:outlineLvl w:val="9"/>
        <w:rPr>
          <w:rFonts w:hint="eastAsia" w:ascii="仿宋" w:hAnsi="仿宋" w:eastAsia="仿宋"/>
          <w:sz w:val="32"/>
          <w:szCs w:val="32"/>
          <w:lang w:val="en-US" w:eastAsia="zh-CN"/>
        </w:rPr>
      </w:pPr>
      <w:r>
        <w:rPr>
          <w:rFonts w:hint="eastAsia" w:ascii="仿宋" w:hAnsi="仿宋" w:eastAsia="仿宋"/>
          <w:sz w:val="32"/>
          <w:szCs w:val="32"/>
          <w:lang w:val="en-US" w:eastAsia="zh-CN"/>
        </w:rPr>
        <w:t>2.抓紧项目实施。县农业农村部门要加强技术指导，强化监督检查，及时掌握项目实施情况。实施主体要加大投入，强化保障，统筹安排，有序推进，确保目标任务按时完工。</w:t>
      </w:r>
    </w:p>
    <w:p w14:paraId="221AE0BD">
      <w:pPr>
        <w:keepNext w:val="0"/>
        <w:keepLines w:val="0"/>
        <w:pageBreakBefore w:val="0"/>
        <w:widowControl/>
        <w:numPr>
          <w:ilvl w:val="0"/>
          <w:numId w:val="0"/>
        </w:numPr>
        <w:kinsoku/>
        <w:wordWrap/>
        <w:overflowPunct/>
        <w:topLinePunct w:val="0"/>
        <w:autoSpaceDE/>
        <w:autoSpaceDN/>
        <w:bidi w:val="0"/>
        <w:adjustRightInd/>
        <w:snapToGrid/>
        <w:spacing w:before="0" w:beforeLines="0" w:after="0" w:afterLines="0" w:line="240" w:lineRule="auto"/>
        <w:ind w:left="0" w:leftChars="0" w:right="0" w:rightChars="0" w:firstLine="640" w:firstLineChars="200"/>
        <w:jc w:val="left"/>
        <w:textAlignment w:val="auto"/>
        <w:outlineLvl w:val="9"/>
      </w:pPr>
      <w:r>
        <w:rPr>
          <w:rFonts w:hint="eastAsia" w:ascii="仿宋" w:hAnsi="仿宋" w:eastAsia="仿宋"/>
          <w:sz w:val="32"/>
          <w:szCs w:val="32"/>
          <w:lang w:val="en-US" w:eastAsia="zh-CN"/>
        </w:rPr>
        <w:t>3.抓好项目验收。实施主体完成项目建设任务后进行项目总结和绩效自评，并向县农业农村部门提出验收申请；县农业农村部门接到验收申请后，组织验收组进行实地验收。验收合格后，向实施主体拨付项目补助资金。</w:t>
      </w:r>
    </w:p>
    <w:p w14:paraId="1D9AF01C"/>
    <w:p w14:paraId="2A853939"/>
    <w:p w14:paraId="3F8BBDD8">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宋体" w:hAnsi="宋体" w:cs="宋体"/>
          <w:b/>
          <w:bCs/>
          <w:sz w:val="32"/>
          <w:szCs w:val="32"/>
          <w:lang w:eastAsia="zh-CN"/>
        </w:rPr>
      </w:pPr>
      <w:r>
        <w:rPr>
          <w:rFonts w:hint="eastAsia" w:ascii="宋体" w:hAnsi="宋体" w:eastAsia="宋体" w:cs="宋体"/>
          <w:b/>
          <w:bCs/>
          <w:sz w:val="32"/>
          <w:szCs w:val="32"/>
        </w:rPr>
        <w:t>20</w:t>
      </w:r>
      <w:r>
        <w:rPr>
          <w:rFonts w:hint="eastAsia" w:ascii="宋体" w:hAnsi="宋体" w:eastAsia="宋体" w:cs="宋体"/>
          <w:b/>
          <w:bCs/>
          <w:sz w:val="32"/>
          <w:szCs w:val="32"/>
          <w:lang w:val="en-US" w:eastAsia="zh-CN"/>
        </w:rPr>
        <w:t>2</w:t>
      </w:r>
      <w:r>
        <w:rPr>
          <w:rFonts w:hint="eastAsia" w:ascii="宋体" w:hAnsi="宋体" w:cs="宋体"/>
          <w:b/>
          <w:bCs/>
          <w:sz w:val="32"/>
          <w:szCs w:val="32"/>
          <w:lang w:val="en-US" w:eastAsia="zh-CN"/>
        </w:rPr>
        <w:t>6</w:t>
      </w:r>
      <w:r>
        <w:rPr>
          <w:rFonts w:hint="eastAsia" w:ascii="宋体" w:hAnsi="宋体" w:eastAsia="宋体" w:cs="宋体"/>
          <w:b/>
          <w:bCs/>
          <w:sz w:val="32"/>
          <w:szCs w:val="32"/>
        </w:rPr>
        <w:t>年</w:t>
      </w:r>
      <w:r>
        <w:rPr>
          <w:rFonts w:hint="eastAsia" w:ascii="宋体" w:hAnsi="宋体" w:cs="宋体"/>
          <w:b/>
          <w:bCs/>
          <w:sz w:val="32"/>
          <w:szCs w:val="32"/>
          <w:lang w:eastAsia="zh-CN"/>
        </w:rPr>
        <w:t>省级农业技术与服务专项</w:t>
      </w:r>
    </w:p>
    <w:p w14:paraId="61F58AF0">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宋体" w:hAnsi="宋体" w:cs="宋体"/>
          <w:b/>
          <w:bCs/>
          <w:sz w:val="32"/>
          <w:szCs w:val="32"/>
          <w:lang w:eastAsia="zh-CN"/>
        </w:rPr>
      </w:pPr>
      <w:r>
        <w:rPr>
          <w:rFonts w:hint="eastAsia" w:ascii="宋体" w:hAnsi="宋体" w:cs="宋体"/>
          <w:b/>
          <w:bCs/>
          <w:sz w:val="32"/>
          <w:szCs w:val="32"/>
          <w:lang w:eastAsia="zh-CN"/>
        </w:rPr>
        <w:t>安义瓦灰鸡遗传资源保护项目绩效目标表</w:t>
      </w:r>
    </w:p>
    <w:tbl>
      <w:tblPr>
        <w:tblStyle w:val="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69"/>
        <w:gridCol w:w="1200"/>
        <w:gridCol w:w="1500"/>
        <w:gridCol w:w="3135"/>
        <w:gridCol w:w="1418"/>
      </w:tblGrid>
      <w:tr w14:paraId="7055AB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7" w:hRule="atLeast"/>
        </w:trPr>
        <w:tc>
          <w:tcPr>
            <w:tcW w:w="1269" w:type="dxa"/>
            <w:noWrap w:val="0"/>
            <w:vAlign w:val="center"/>
          </w:tcPr>
          <w:p w14:paraId="1B3232AE">
            <w:pPr>
              <w:jc w:val="center"/>
              <w:rPr>
                <w:rFonts w:hint="eastAsia" w:ascii="宋体" w:hAnsi="宋体" w:cs="宋体"/>
                <w:b w:val="0"/>
                <w:bCs w:val="0"/>
                <w:sz w:val="24"/>
                <w:szCs w:val="24"/>
                <w:vertAlign w:val="baseline"/>
                <w:lang w:eastAsia="zh-CN"/>
              </w:rPr>
            </w:pPr>
            <w:r>
              <w:rPr>
                <w:rFonts w:hint="eastAsia" w:ascii="宋体" w:hAnsi="宋体" w:cs="宋体"/>
                <w:b w:val="0"/>
                <w:bCs w:val="0"/>
                <w:sz w:val="24"/>
                <w:szCs w:val="24"/>
                <w:vertAlign w:val="baseline"/>
                <w:lang w:eastAsia="zh-CN"/>
              </w:rPr>
              <w:t>项目名称</w:t>
            </w:r>
          </w:p>
        </w:tc>
        <w:tc>
          <w:tcPr>
            <w:tcW w:w="7253" w:type="dxa"/>
            <w:gridSpan w:val="4"/>
            <w:noWrap w:val="0"/>
            <w:vAlign w:val="center"/>
          </w:tcPr>
          <w:p w14:paraId="138B5FF6">
            <w:pPr>
              <w:jc w:val="center"/>
              <w:rPr>
                <w:rFonts w:hint="eastAsia" w:ascii="仿宋_GB2312" w:hAnsi="仿宋_GB2312" w:eastAsia="仿宋_GB2312" w:cs="仿宋_GB2312"/>
                <w:b w:val="0"/>
                <w:bCs w:val="0"/>
                <w:sz w:val="24"/>
                <w:szCs w:val="24"/>
                <w:vertAlign w:val="baseline"/>
                <w:lang w:eastAsia="zh-CN"/>
              </w:rPr>
            </w:pPr>
            <w:r>
              <w:rPr>
                <w:rFonts w:hint="eastAsia" w:ascii="仿宋_GB2312" w:hAnsi="仿宋_GB2312" w:eastAsia="仿宋_GB2312" w:cs="仿宋_GB2312"/>
                <w:b w:val="0"/>
                <w:bCs w:val="0"/>
                <w:sz w:val="24"/>
                <w:szCs w:val="24"/>
                <w:vertAlign w:val="baseline"/>
                <w:lang w:eastAsia="zh-CN"/>
              </w:rPr>
              <w:t>安义瓦灰鸡遗传资源保护项目</w:t>
            </w:r>
          </w:p>
        </w:tc>
      </w:tr>
      <w:tr w14:paraId="61530A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trPr>
        <w:tc>
          <w:tcPr>
            <w:tcW w:w="1269" w:type="dxa"/>
            <w:noWrap w:val="0"/>
            <w:vAlign w:val="center"/>
          </w:tcPr>
          <w:p w14:paraId="5EBA8957">
            <w:pPr>
              <w:jc w:val="center"/>
              <w:rPr>
                <w:rFonts w:hint="eastAsia" w:ascii="宋体" w:hAnsi="宋体" w:cs="宋体"/>
                <w:b w:val="0"/>
                <w:bCs w:val="0"/>
                <w:sz w:val="24"/>
                <w:szCs w:val="24"/>
                <w:vertAlign w:val="baseline"/>
                <w:lang w:eastAsia="zh-CN"/>
              </w:rPr>
            </w:pPr>
            <w:r>
              <w:rPr>
                <w:rFonts w:hint="eastAsia" w:ascii="宋体" w:hAnsi="宋体" w:cs="宋体"/>
                <w:b w:val="0"/>
                <w:bCs w:val="0"/>
                <w:sz w:val="24"/>
                <w:szCs w:val="24"/>
                <w:vertAlign w:val="baseline"/>
                <w:lang w:eastAsia="zh-CN"/>
              </w:rPr>
              <w:t>主管单位</w:t>
            </w:r>
          </w:p>
        </w:tc>
        <w:tc>
          <w:tcPr>
            <w:tcW w:w="7253" w:type="dxa"/>
            <w:gridSpan w:val="4"/>
            <w:noWrap w:val="0"/>
            <w:vAlign w:val="center"/>
          </w:tcPr>
          <w:p w14:paraId="5C73BB92">
            <w:pPr>
              <w:jc w:val="center"/>
              <w:rPr>
                <w:rFonts w:hint="eastAsia" w:ascii="仿宋_GB2312" w:hAnsi="仿宋_GB2312" w:eastAsia="仿宋_GB2312" w:cs="仿宋_GB2312"/>
                <w:b w:val="0"/>
                <w:bCs w:val="0"/>
                <w:sz w:val="24"/>
                <w:szCs w:val="24"/>
                <w:vertAlign w:val="baseline"/>
                <w:lang w:eastAsia="zh-CN"/>
              </w:rPr>
            </w:pPr>
            <w:r>
              <w:rPr>
                <w:rFonts w:hint="eastAsia" w:ascii="仿宋_GB2312" w:hAnsi="仿宋_GB2312" w:eastAsia="仿宋_GB2312" w:cs="仿宋_GB2312"/>
                <w:b w:val="0"/>
                <w:bCs w:val="0"/>
                <w:sz w:val="24"/>
                <w:szCs w:val="24"/>
                <w:vertAlign w:val="baseline"/>
                <w:lang w:eastAsia="zh-CN"/>
              </w:rPr>
              <w:t>安义县财政局、安义县农业农村局</w:t>
            </w:r>
          </w:p>
        </w:tc>
      </w:tr>
      <w:tr w14:paraId="52E218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4" w:hRule="atLeast"/>
        </w:trPr>
        <w:tc>
          <w:tcPr>
            <w:tcW w:w="1269" w:type="dxa"/>
            <w:vMerge w:val="restart"/>
            <w:noWrap w:val="0"/>
            <w:vAlign w:val="center"/>
          </w:tcPr>
          <w:p w14:paraId="0F315858">
            <w:pPr>
              <w:jc w:val="center"/>
              <w:rPr>
                <w:rFonts w:hint="eastAsia" w:ascii="宋体" w:hAnsi="宋体" w:cs="宋体"/>
                <w:b w:val="0"/>
                <w:bCs w:val="0"/>
                <w:sz w:val="24"/>
                <w:szCs w:val="24"/>
                <w:vertAlign w:val="baseline"/>
                <w:lang w:eastAsia="zh-CN"/>
              </w:rPr>
            </w:pPr>
            <w:r>
              <w:rPr>
                <w:rFonts w:hint="eastAsia" w:ascii="宋体" w:hAnsi="宋体" w:cs="宋体"/>
                <w:b w:val="0"/>
                <w:bCs w:val="0"/>
                <w:sz w:val="24"/>
                <w:szCs w:val="24"/>
                <w:vertAlign w:val="baseline"/>
                <w:lang w:eastAsia="zh-CN"/>
              </w:rPr>
              <w:t>资金情况</w:t>
            </w:r>
          </w:p>
          <w:p w14:paraId="5097C3A8">
            <w:pPr>
              <w:jc w:val="center"/>
              <w:rPr>
                <w:rFonts w:hint="eastAsia" w:ascii="宋体" w:hAnsi="宋体" w:cs="宋体"/>
                <w:b w:val="0"/>
                <w:bCs w:val="0"/>
                <w:sz w:val="24"/>
                <w:szCs w:val="24"/>
                <w:vertAlign w:val="baseline"/>
                <w:lang w:eastAsia="zh-CN"/>
              </w:rPr>
            </w:pPr>
            <w:r>
              <w:rPr>
                <w:rFonts w:hint="eastAsia" w:ascii="宋体" w:hAnsi="宋体" w:cs="宋体"/>
                <w:b w:val="0"/>
                <w:bCs w:val="0"/>
                <w:sz w:val="24"/>
                <w:szCs w:val="24"/>
                <w:vertAlign w:val="baseline"/>
                <w:lang w:eastAsia="zh-CN"/>
              </w:rPr>
              <w:t>（万元）</w:t>
            </w:r>
          </w:p>
        </w:tc>
        <w:tc>
          <w:tcPr>
            <w:tcW w:w="2700" w:type="dxa"/>
            <w:gridSpan w:val="2"/>
            <w:noWrap w:val="0"/>
            <w:vAlign w:val="center"/>
          </w:tcPr>
          <w:p w14:paraId="33686311">
            <w:pPr>
              <w:jc w:val="center"/>
              <w:rPr>
                <w:rFonts w:hint="eastAsia" w:ascii="宋体" w:hAnsi="宋体" w:cs="宋体"/>
                <w:b w:val="0"/>
                <w:bCs w:val="0"/>
                <w:sz w:val="24"/>
                <w:szCs w:val="24"/>
                <w:vertAlign w:val="baseline"/>
                <w:lang w:eastAsia="zh-CN"/>
              </w:rPr>
            </w:pPr>
            <w:r>
              <w:rPr>
                <w:rFonts w:hint="eastAsia" w:ascii="宋体" w:hAnsi="宋体" w:cs="宋体"/>
                <w:b w:val="0"/>
                <w:bCs w:val="0"/>
                <w:sz w:val="24"/>
                <w:szCs w:val="24"/>
                <w:vertAlign w:val="baseline"/>
                <w:lang w:eastAsia="zh-CN"/>
              </w:rPr>
              <w:t>年度金额总额</w:t>
            </w:r>
          </w:p>
        </w:tc>
        <w:tc>
          <w:tcPr>
            <w:tcW w:w="4553" w:type="dxa"/>
            <w:gridSpan w:val="2"/>
            <w:noWrap w:val="0"/>
            <w:vAlign w:val="center"/>
          </w:tcPr>
          <w:p w14:paraId="556CC05E">
            <w:pPr>
              <w:jc w:val="center"/>
              <w:rPr>
                <w:rFonts w:hint="eastAsia" w:ascii="仿宋_GB2312" w:hAnsi="仿宋_GB2312" w:eastAsia="仿宋_GB2312" w:cs="仿宋_GB2312"/>
                <w:b w:val="0"/>
                <w:bCs w:val="0"/>
                <w:sz w:val="24"/>
                <w:szCs w:val="24"/>
                <w:vertAlign w:val="baseline"/>
                <w:lang w:val="en-US" w:eastAsia="zh-CN"/>
              </w:rPr>
            </w:pPr>
            <w:r>
              <w:rPr>
                <w:rFonts w:hint="eastAsia" w:ascii="仿宋_GB2312" w:hAnsi="仿宋_GB2312" w:eastAsia="仿宋_GB2312" w:cs="仿宋_GB2312"/>
                <w:b w:val="0"/>
                <w:bCs w:val="0"/>
                <w:sz w:val="24"/>
                <w:szCs w:val="24"/>
                <w:vertAlign w:val="baseline"/>
                <w:lang w:val="en-US" w:eastAsia="zh-CN"/>
              </w:rPr>
              <w:t>20</w:t>
            </w:r>
          </w:p>
        </w:tc>
      </w:tr>
      <w:tr w14:paraId="73F26C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4" w:hRule="atLeast"/>
        </w:trPr>
        <w:tc>
          <w:tcPr>
            <w:tcW w:w="1269" w:type="dxa"/>
            <w:vMerge w:val="continue"/>
            <w:noWrap w:val="0"/>
            <w:vAlign w:val="center"/>
          </w:tcPr>
          <w:p w14:paraId="18E2D9F0">
            <w:pPr>
              <w:jc w:val="center"/>
              <w:rPr>
                <w:rFonts w:hint="eastAsia" w:ascii="宋体" w:hAnsi="宋体" w:cs="宋体"/>
                <w:b w:val="0"/>
                <w:bCs w:val="0"/>
                <w:sz w:val="24"/>
                <w:szCs w:val="24"/>
                <w:vertAlign w:val="baseline"/>
                <w:lang w:eastAsia="zh-CN"/>
              </w:rPr>
            </w:pPr>
          </w:p>
        </w:tc>
        <w:tc>
          <w:tcPr>
            <w:tcW w:w="2700" w:type="dxa"/>
            <w:gridSpan w:val="2"/>
            <w:noWrap w:val="0"/>
            <w:vAlign w:val="center"/>
          </w:tcPr>
          <w:p w14:paraId="639A380E">
            <w:pPr>
              <w:jc w:val="center"/>
              <w:rPr>
                <w:rFonts w:hint="eastAsia" w:ascii="宋体" w:hAnsi="宋体" w:cs="宋体"/>
                <w:b w:val="0"/>
                <w:bCs w:val="0"/>
                <w:sz w:val="24"/>
                <w:szCs w:val="24"/>
                <w:vertAlign w:val="baseline"/>
                <w:lang w:eastAsia="zh-CN"/>
              </w:rPr>
            </w:pPr>
            <w:r>
              <w:rPr>
                <w:rFonts w:hint="eastAsia" w:ascii="宋体" w:hAnsi="宋体" w:cs="宋体"/>
                <w:b w:val="0"/>
                <w:bCs w:val="0"/>
                <w:sz w:val="24"/>
                <w:szCs w:val="24"/>
                <w:vertAlign w:val="baseline"/>
                <w:lang w:eastAsia="zh-CN"/>
              </w:rPr>
              <w:t>其中：省级补助</w:t>
            </w:r>
          </w:p>
        </w:tc>
        <w:tc>
          <w:tcPr>
            <w:tcW w:w="4553" w:type="dxa"/>
            <w:gridSpan w:val="2"/>
            <w:noWrap w:val="0"/>
            <w:vAlign w:val="center"/>
          </w:tcPr>
          <w:p w14:paraId="3E7CD8F5">
            <w:pPr>
              <w:jc w:val="center"/>
              <w:rPr>
                <w:rFonts w:hint="eastAsia" w:ascii="仿宋_GB2312" w:hAnsi="仿宋_GB2312" w:eastAsia="仿宋_GB2312" w:cs="仿宋_GB2312"/>
                <w:b w:val="0"/>
                <w:bCs w:val="0"/>
                <w:sz w:val="24"/>
                <w:szCs w:val="24"/>
                <w:vertAlign w:val="baseline"/>
                <w:lang w:val="en-US" w:eastAsia="zh-CN"/>
              </w:rPr>
            </w:pPr>
            <w:r>
              <w:rPr>
                <w:rFonts w:hint="eastAsia" w:ascii="仿宋_GB2312" w:hAnsi="仿宋_GB2312" w:eastAsia="仿宋_GB2312" w:cs="仿宋_GB2312"/>
                <w:b w:val="0"/>
                <w:bCs w:val="0"/>
                <w:sz w:val="24"/>
                <w:szCs w:val="24"/>
                <w:vertAlign w:val="baseline"/>
                <w:lang w:val="en-US" w:eastAsia="zh-CN"/>
              </w:rPr>
              <w:t>20</w:t>
            </w:r>
          </w:p>
        </w:tc>
      </w:tr>
      <w:tr w14:paraId="269299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9" w:hRule="atLeast"/>
        </w:trPr>
        <w:tc>
          <w:tcPr>
            <w:tcW w:w="1269" w:type="dxa"/>
            <w:vMerge w:val="continue"/>
            <w:noWrap w:val="0"/>
            <w:vAlign w:val="center"/>
          </w:tcPr>
          <w:p w14:paraId="3C61EE7F">
            <w:pPr>
              <w:jc w:val="center"/>
              <w:rPr>
                <w:rFonts w:hint="eastAsia" w:ascii="宋体" w:hAnsi="宋体" w:cs="宋体"/>
                <w:b w:val="0"/>
                <w:bCs w:val="0"/>
                <w:sz w:val="24"/>
                <w:szCs w:val="24"/>
                <w:vertAlign w:val="baseline"/>
                <w:lang w:eastAsia="zh-CN"/>
              </w:rPr>
            </w:pPr>
          </w:p>
        </w:tc>
        <w:tc>
          <w:tcPr>
            <w:tcW w:w="2700" w:type="dxa"/>
            <w:gridSpan w:val="2"/>
            <w:noWrap w:val="0"/>
            <w:vAlign w:val="center"/>
          </w:tcPr>
          <w:p w14:paraId="0BFE1A59">
            <w:pPr>
              <w:jc w:val="center"/>
              <w:rPr>
                <w:rFonts w:hint="eastAsia" w:ascii="宋体" w:hAnsi="宋体" w:cs="宋体"/>
                <w:b w:val="0"/>
                <w:bCs w:val="0"/>
                <w:sz w:val="24"/>
                <w:szCs w:val="24"/>
                <w:vertAlign w:val="baseline"/>
                <w:lang w:eastAsia="zh-CN"/>
              </w:rPr>
            </w:pPr>
            <w:r>
              <w:rPr>
                <w:rFonts w:hint="eastAsia" w:ascii="宋体" w:hAnsi="宋体" w:cs="宋体"/>
                <w:b w:val="0"/>
                <w:bCs w:val="0"/>
                <w:sz w:val="24"/>
                <w:szCs w:val="24"/>
                <w:vertAlign w:val="baseline"/>
                <w:lang w:eastAsia="zh-CN"/>
              </w:rPr>
              <w:t>地方补助</w:t>
            </w:r>
          </w:p>
        </w:tc>
        <w:tc>
          <w:tcPr>
            <w:tcW w:w="4553" w:type="dxa"/>
            <w:gridSpan w:val="2"/>
            <w:noWrap w:val="0"/>
            <w:vAlign w:val="center"/>
          </w:tcPr>
          <w:p w14:paraId="1899862E">
            <w:pPr>
              <w:jc w:val="center"/>
              <w:rPr>
                <w:rFonts w:hint="eastAsia" w:ascii="宋体" w:hAnsi="宋体" w:cs="宋体"/>
                <w:b/>
                <w:bCs/>
                <w:sz w:val="24"/>
                <w:szCs w:val="24"/>
                <w:vertAlign w:val="baseline"/>
                <w:lang w:eastAsia="zh-CN"/>
              </w:rPr>
            </w:pPr>
          </w:p>
        </w:tc>
      </w:tr>
      <w:tr w14:paraId="302F96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7" w:hRule="atLeast"/>
        </w:trPr>
        <w:tc>
          <w:tcPr>
            <w:tcW w:w="1269" w:type="dxa"/>
            <w:noWrap w:val="0"/>
            <w:vAlign w:val="center"/>
          </w:tcPr>
          <w:p w14:paraId="38198AA3">
            <w:pPr>
              <w:jc w:val="center"/>
              <w:rPr>
                <w:rFonts w:hint="eastAsia" w:ascii="宋体" w:hAnsi="宋体" w:cs="宋体"/>
                <w:b w:val="0"/>
                <w:bCs w:val="0"/>
                <w:sz w:val="24"/>
                <w:szCs w:val="24"/>
                <w:vertAlign w:val="baseline"/>
                <w:lang w:eastAsia="zh-CN"/>
              </w:rPr>
            </w:pPr>
            <w:r>
              <w:rPr>
                <w:rFonts w:hint="eastAsia" w:ascii="宋体" w:hAnsi="宋体" w:cs="宋体"/>
                <w:b w:val="0"/>
                <w:bCs w:val="0"/>
                <w:sz w:val="24"/>
                <w:szCs w:val="24"/>
                <w:vertAlign w:val="baseline"/>
                <w:lang w:eastAsia="zh-CN"/>
              </w:rPr>
              <w:t>年度目标</w:t>
            </w:r>
          </w:p>
        </w:tc>
        <w:tc>
          <w:tcPr>
            <w:tcW w:w="7253" w:type="dxa"/>
            <w:gridSpan w:val="4"/>
            <w:noWrap w:val="0"/>
            <w:vAlign w:val="center"/>
          </w:tcPr>
          <w:p w14:paraId="32DC1418">
            <w:pPr>
              <w:jc w:val="center"/>
              <w:rPr>
                <w:rFonts w:hint="eastAsia" w:ascii="宋体" w:hAnsi="宋体" w:cs="宋体"/>
                <w:b w:val="0"/>
                <w:bCs w:val="0"/>
                <w:sz w:val="24"/>
                <w:szCs w:val="24"/>
                <w:vertAlign w:val="baseline"/>
                <w:lang w:eastAsia="zh-CN"/>
              </w:rPr>
            </w:pPr>
            <w:r>
              <w:rPr>
                <w:rFonts w:hint="eastAsia" w:ascii="仿宋_GB2312" w:hAnsi="仿宋_GB2312" w:eastAsia="仿宋_GB2312" w:cs="仿宋_GB2312"/>
                <w:b w:val="0"/>
                <w:bCs w:val="0"/>
                <w:sz w:val="24"/>
                <w:szCs w:val="24"/>
                <w:vertAlign w:val="baseline"/>
                <w:lang w:eastAsia="zh-CN"/>
              </w:rPr>
              <w:t>完成安义瓦灰鸡遗传资源保护任务</w:t>
            </w:r>
          </w:p>
        </w:tc>
      </w:tr>
      <w:tr w14:paraId="05010E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2" w:hRule="atLeast"/>
        </w:trPr>
        <w:tc>
          <w:tcPr>
            <w:tcW w:w="1269" w:type="dxa"/>
            <w:vMerge w:val="restart"/>
            <w:noWrap w:val="0"/>
            <w:vAlign w:val="center"/>
          </w:tcPr>
          <w:p w14:paraId="051650E4">
            <w:pPr>
              <w:jc w:val="center"/>
              <w:rPr>
                <w:rFonts w:hint="eastAsia" w:ascii="宋体" w:hAnsi="宋体" w:cs="宋体"/>
                <w:b w:val="0"/>
                <w:bCs w:val="0"/>
                <w:sz w:val="24"/>
                <w:szCs w:val="24"/>
                <w:vertAlign w:val="baseline"/>
                <w:lang w:eastAsia="zh-CN"/>
              </w:rPr>
            </w:pPr>
            <w:r>
              <w:rPr>
                <w:rFonts w:hint="eastAsia" w:ascii="宋体" w:hAnsi="宋体" w:cs="宋体"/>
                <w:b w:val="0"/>
                <w:bCs w:val="0"/>
                <w:sz w:val="24"/>
                <w:szCs w:val="24"/>
                <w:vertAlign w:val="baseline"/>
                <w:lang w:eastAsia="zh-CN"/>
              </w:rPr>
              <w:t>绩效指标</w:t>
            </w:r>
          </w:p>
        </w:tc>
        <w:tc>
          <w:tcPr>
            <w:tcW w:w="1200" w:type="dxa"/>
            <w:noWrap w:val="0"/>
            <w:vAlign w:val="center"/>
          </w:tcPr>
          <w:p w14:paraId="6142346E">
            <w:pPr>
              <w:jc w:val="center"/>
              <w:rPr>
                <w:rFonts w:hint="eastAsia" w:ascii="宋体" w:hAnsi="宋体" w:cs="宋体"/>
                <w:b w:val="0"/>
                <w:bCs w:val="0"/>
                <w:sz w:val="24"/>
                <w:szCs w:val="24"/>
                <w:vertAlign w:val="baseline"/>
                <w:lang w:eastAsia="zh-CN"/>
              </w:rPr>
            </w:pPr>
            <w:r>
              <w:rPr>
                <w:rFonts w:hint="eastAsia" w:ascii="宋体" w:hAnsi="宋体" w:cs="宋体"/>
                <w:b w:val="0"/>
                <w:bCs w:val="0"/>
                <w:sz w:val="24"/>
                <w:szCs w:val="24"/>
                <w:vertAlign w:val="baseline"/>
                <w:lang w:eastAsia="zh-CN"/>
              </w:rPr>
              <w:t>一级指标</w:t>
            </w:r>
          </w:p>
        </w:tc>
        <w:tc>
          <w:tcPr>
            <w:tcW w:w="1500" w:type="dxa"/>
            <w:noWrap w:val="0"/>
            <w:vAlign w:val="center"/>
          </w:tcPr>
          <w:p w14:paraId="120D34B5">
            <w:pPr>
              <w:jc w:val="center"/>
              <w:rPr>
                <w:rFonts w:hint="eastAsia" w:ascii="宋体" w:hAnsi="宋体" w:cs="宋体"/>
                <w:b w:val="0"/>
                <w:bCs w:val="0"/>
                <w:sz w:val="24"/>
                <w:szCs w:val="24"/>
                <w:vertAlign w:val="baseline"/>
                <w:lang w:eastAsia="zh-CN"/>
              </w:rPr>
            </w:pPr>
            <w:r>
              <w:rPr>
                <w:rFonts w:hint="eastAsia" w:ascii="宋体" w:hAnsi="宋体" w:cs="宋体"/>
                <w:b w:val="0"/>
                <w:bCs w:val="0"/>
                <w:sz w:val="24"/>
                <w:szCs w:val="24"/>
                <w:vertAlign w:val="baseline"/>
                <w:lang w:eastAsia="zh-CN"/>
              </w:rPr>
              <w:t>二级指标</w:t>
            </w:r>
          </w:p>
        </w:tc>
        <w:tc>
          <w:tcPr>
            <w:tcW w:w="3135" w:type="dxa"/>
            <w:noWrap w:val="0"/>
            <w:vAlign w:val="center"/>
          </w:tcPr>
          <w:p w14:paraId="7F33045D">
            <w:pPr>
              <w:jc w:val="center"/>
              <w:rPr>
                <w:rFonts w:hint="eastAsia" w:ascii="宋体" w:hAnsi="宋体" w:cs="宋体"/>
                <w:b w:val="0"/>
                <w:bCs w:val="0"/>
                <w:sz w:val="24"/>
                <w:szCs w:val="24"/>
                <w:vertAlign w:val="baseline"/>
                <w:lang w:eastAsia="zh-CN"/>
              </w:rPr>
            </w:pPr>
            <w:r>
              <w:rPr>
                <w:rFonts w:hint="eastAsia" w:ascii="宋体" w:hAnsi="宋体" w:cs="宋体"/>
                <w:b w:val="0"/>
                <w:bCs w:val="0"/>
                <w:sz w:val="24"/>
                <w:szCs w:val="24"/>
                <w:vertAlign w:val="baseline"/>
                <w:lang w:eastAsia="zh-CN"/>
              </w:rPr>
              <w:t>三级指标</w:t>
            </w:r>
          </w:p>
        </w:tc>
        <w:tc>
          <w:tcPr>
            <w:tcW w:w="1418" w:type="dxa"/>
            <w:noWrap w:val="0"/>
            <w:vAlign w:val="center"/>
          </w:tcPr>
          <w:p w14:paraId="27541C08">
            <w:pPr>
              <w:jc w:val="center"/>
              <w:rPr>
                <w:rFonts w:hint="eastAsia" w:ascii="宋体" w:hAnsi="宋体" w:cs="宋体"/>
                <w:b w:val="0"/>
                <w:bCs w:val="0"/>
                <w:sz w:val="24"/>
                <w:szCs w:val="24"/>
                <w:vertAlign w:val="baseline"/>
                <w:lang w:eastAsia="zh-CN"/>
              </w:rPr>
            </w:pPr>
            <w:r>
              <w:rPr>
                <w:rFonts w:hint="eastAsia" w:ascii="宋体" w:hAnsi="宋体" w:cs="宋体"/>
                <w:b w:val="0"/>
                <w:bCs w:val="0"/>
                <w:sz w:val="24"/>
                <w:szCs w:val="24"/>
                <w:vertAlign w:val="baseline"/>
                <w:lang w:eastAsia="zh-CN"/>
              </w:rPr>
              <w:t>年度指标值</w:t>
            </w:r>
          </w:p>
        </w:tc>
      </w:tr>
      <w:tr w14:paraId="38A4FC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7" w:hRule="atLeast"/>
        </w:trPr>
        <w:tc>
          <w:tcPr>
            <w:tcW w:w="1269" w:type="dxa"/>
            <w:vMerge w:val="continue"/>
            <w:noWrap w:val="0"/>
            <w:vAlign w:val="center"/>
          </w:tcPr>
          <w:p w14:paraId="006AAE77">
            <w:pPr>
              <w:jc w:val="center"/>
              <w:rPr>
                <w:rFonts w:hint="eastAsia" w:ascii="宋体" w:hAnsi="宋体" w:cs="宋体"/>
                <w:b w:val="0"/>
                <w:bCs w:val="0"/>
                <w:sz w:val="24"/>
                <w:szCs w:val="24"/>
                <w:vertAlign w:val="baseline"/>
                <w:lang w:eastAsia="zh-CN"/>
              </w:rPr>
            </w:pPr>
          </w:p>
        </w:tc>
        <w:tc>
          <w:tcPr>
            <w:tcW w:w="1200" w:type="dxa"/>
            <w:vMerge w:val="restart"/>
            <w:noWrap w:val="0"/>
            <w:vAlign w:val="center"/>
          </w:tcPr>
          <w:p w14:paraId="4289F56C">
            <w:pPr>
              <w:jc w:val="center"/>
              <w:rPr>
                <w:rFonts w:hint="eastAsia" w:ascii="宋体" w:hAnsi="宋体" w:cs="宋体"/>
                <w:b w:val="0"/>
                <w:bCs w:val="0"/>
                <w:sz w:val="24"/>
                <w:szCs w:val="24"/>
                <w:vertAlign w:val="baseline"/>
                <w:lang w:eastAsia="zh-CN"/>
              </w:rPr>
            </w:pPr>
            <w:r>
              <w:rPr>
                <w:rFonts w:hint="eastAsia" w:ascii="宋体" w:hAnsi="宋体" w:cs="宋体"/>
                <w:b w:val="0"/>
                <w:bCs w:val="0"/>
                <w:sz w:val="24"/>
                <w:szCs w:val="24"/>
                <w:vertAlign w:val="baseline"/>
                <w:lang w:eastAsia="zh-CN"/>
              </w:rPr>
              <w:t>产出指标</w:t>
            </w:r>
          </w:p>
        </w:tc>
        <w:tc>
          <w:tcPr>
            <w:tcW w:w="1500" w:type="dxa"/>
            <w:vMerge w:val="restart"/>
            <w:noWrap w:val="0"/>
            <w:vAlign w:val="center"/>
          </w:tcPr>
          <w:p w14:paraId="05D06DD4">
            <w:pPr>
              <w:jc w:val="center"/>
              <w:rPr>
                <w:rFonts w:hint="eastAsia" w:ascii="宋体" w:hAnsi="宋体" w:cs="宋体"/>
                <w:b w:val="0"/>
                <w:bCs w:val="0"/>
                <w:sz w:val="24"/>
                <w:szCs w:val="24"/>
                <w:vertAlign w:val="baseline"/>
                <w:lang w:eastAsia="zh-CN"/>
              </w:rPr>
            </w:pPr>
            <w:r>
              <w:rPr>
                <w:rFonts w:hint="eastAsia" w:ascii="宋体" w:hAnsi="宋体" w:cs="宋体"/>
                <w:b w:val="0"/>
                <w:bCs w:val="0"/>
                <w:sz w:val="24"/>
                <w:szCs w:val="24"/>
                <w:vertAlign w:val="baseline"/>
                <w:lang w:eastAsia="zh-CN"/>
              </w:rPr>
              <w:t>数量指标</w:t>
            </w:r>
          </w:p>
        </w:tc>
        <w:tc>
          <w:tcPr>
            <w:tcW w:w="3135" w:type="dxa"/>
            <w:noWrap w:val="0"/>
            <w:vAlign w:val="center"/>
          </w:tcPr>
          <w:p w14:paraId="45322EF6">
            <w:pPr>
              <w:jc w:val="center"/>
              <w:rPr>
                <w:rFonts w:hint="eastAsia" w:ascii="仿宋_GB2312" w:hAnsi="仿宋_GB2312" w:eastAsia="仿宋_GB2312" w:cs="仿宋_GB2312"/>
                <w:b w:val="0"/>
                <w:bCs w:val="0"/>
                <w:sz w:val="24"/>
                <w:szCs w:val="24"/>
                <w:vertAlign w:val="baseline"/>
                <w:lang w:eastAsia="zh-CN"/>
              </w:rPr>
            </w:pPr>
            <w:r>
              <w:rPr>
                <w:rFonts w:hint="eastAsia" w:ascii="仿宋_GB2312" w:hAnsi="仿宋_GB2312" w:eastAsia="仿宋_GB2312" w:cs="仿宋_GB2312"/>
                <w:b w:val="0"/>
                <w:bCs w:val="0"/>
                <w:sz w:val="24"/>
                <w:szCs w:val="24"/>
                <w:vertAlign w:val="baseline"/>
                <w:lang w:eastAsia="zh-CN"/>
              </w:rPr>
              <w:t>核心种群母鸡更新保有数量</w:t>
            </w:r>
          </w:p>
        </w:tc>
        <w:tc>
          <w:tcPr>
            <w:tcW w:w="1418" w:type="dxa"/>
            <w:noWrap w:val="0"/>
            <w:vAlign w:val="center"/>
          </w:tcPr>
          <w:p w14:paraId="6E9E14AE">
            <w:pPr>
              <w:jc w:val="center"/>
              <w:rPr>
                <w:rFonts w:hint="eastAsia" w:ascii="仿宋_GB2312" w:hAnsi="仿宋_GB2312" w:eastAsia="仿宋_GB2312" w:cs="仿宋_GB2312"/>
                <w:b w:val="0"/>
                <w:bCs w:val="0"/>
                <w:sz w:val="24"/>
                <w:szCs w:val="24"/>
                <w:vertAlign w:val="baseline"/>
                <w:lang w:val="en-US" w:eastAsia="zh-CN"/>
              </w:rPr>
            </w:pPr>
            <w:r>
              <w:rPr>
                <w:rFonts w:hint="eastAsia" w:ascii="仿宋_GB2312" w:hAnsi="仿宋_GB2312" w:eastAsia="仿宋_GB2312" w:cs="仿宋_GB2312"/>
                <w:b w:val="0"/>
                <w:bCs w:val="0"/>
                <w:sz w:val="24"/>
                <w:szCs w:val="24"/>
                <w:vertAlign w:val="baseline"/>
                <w:lang w:eastAsia="zh-CN"/>
              </w:rPr>
              <w:t>≥</w:t>
            </w:r>
            <w:r>
              <w:rPr>
                <w:rFonts w:hint="eastAsia" w:ascii="仿宋_GB2312" w:hAnsi="仿宋_GB2312" w:eastAsia="仿宋_GB2312" w:cs="仿宋_GB2312"/>
                <w:b w:val="0"/>
                <w:bCs w:val="0"/>
                <w:sz w:val="24"/>
                <w:szCs w:val="24"/>
                <w:vertAlign w:val="baseline"/>
                <w:lang w:val="en-US" w:eastAsia="zh-CN"/>
              </w:rPr>
              <w:t>1200只</w:t>
            </w:r>
          </w:p>
        </w:tc>
      </w:tr>
      <w:tr w14:paraId="62B9C9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7" w:hRule="atLeast"/>
        </w:trPr>
        <w:tc>
          <w:tcPr>
            <w:tcW w:w="1269" w:type="dxa"/>
            <w:vMerge w:val="continue"/>
            <w:noWrap w:val="0"/>
            <w:vAlign w:val="center"/>
          </w:tcPr>
          <w:p w14:paraId="057906D5">
            <w:pPr>
              <w:jc w:val="center"/>
              <w:rPr>
                <w:rFonts w:hint="eastAsia" w:ascii="宋体" w:hAnsi="宋体" w:cs="宋体"/>
                <w:b w:val="0"/>
                <w:bCs w:val="0"/>
                <w:sz w:val="24"/>
                <w:szCs w:val="24"/>
                <w:vertAlign w:val="baseline"/>
                <w:lang w:eastAsia="zh-CN"/>
              </w:rPr>
            </w:pPr>
          </w:p>
        </w:tc>
        <w:tc>
          <w:tcPr>
            <w:tcW w:w="1200" w:type="dxa"/>
            <w:vMerge w:val="continue"/>
            <w:noWrap w:val="0"/>
            <w:vAlign w:val="center"/>
          </w:tcPr>
          <w:p w14:paraId="682DAEDD">
            <w:pPr>
              <w:jc w:val="center"/>
              <w:rPr>
                <w:rFonts w:hint="eastAsia" w:ascii="宋体" w:hAnsi="宋体" w:cs="宋体"/>
                <w:b w:val="0"/>
                <w:bCs w:val="0"/>
                <w:sz w:val="24"/>
                <w:szCs w:val="24"/>
                <w:vertAlign w:val="baseline"/>
                <w:lang w:eastAsia="zh-CN"/>
              </w:rPr>
            </w:pPr>
          </w:p>
        </w:tc>
        <w:tc>
          <w:tcPr>
            <w:tcW w:w="1500" w:type="dxa"/>
            <w:vMerge w:val="continue"/>
            <w:noWrap w:val="0"/>
            <w:vAlign w:val="center"/>
          </w:tcPr>
          <w:p w14:paraId="48A57F71">
            <w:pPr>
              <w:jc w:val="center"/>
              <w:rPr>
                <w:rFonts w:hint="eastAsia" w:ascii="宋体" w:hAnsi="宋体" w:cs="宋体"/>
                <w:b w:val="0"/>
                <w:bCs w:val="0"/>
                <w:sz w:val="24"/>
                <w:szCs w:val="24"/>
                <w:vertAlign w:val="baseline"/>
                <w:lang w:eastAsia="zh-CN"/>
              </w:rPr>
            </w:pPr>
          </w:p>
        </w:tc>
        <w:tc>
          <w:tcPr>
            <w:tcW w:w="3135" w:type="dxa"/>
            <w:noWrap w:val="0"/>
            <w:vAlign w:val="center"/>
          </w:tcPr>
          <w:p w14:paraId="5707B84D">
            <w:pPr>
              <w:jc w:val="center"/>
              <w:rPr>
                <w:rFonts w:hint="eastAsia" w:ascii="仿宋_GB2312" w:hAnsi="仿宋_GB2312" w:eastAsia="仿宋_GB2312" w:cs="仿宋_GB2312"/>
                <w:b w:val="0"/>
                <w:bCs w:val="0"/>
                <w:sz w:val="24"/>
                <w:szCs w:val="24"/>
                <w:vertAlign w:val="baseline"/>
                <w:lang w:eastAsia="zh-CN"/>
              </w:rPr>
            </w:pPr>
            <w:r>
              <w:rPr>
                <w:rFonts w:hint="eastAsia" w:ascii="仿宋_GB2312" w:hAnsi="仿宋_GB2312" w:eastAsia="仿宋_GB2312" w:cs="仿宋_GB2312"/>
                <w:b w:val="0"/>
                <w:bCs w:val="0"/>
                <w:sz w:val="24"/>
                <w:szCs w:val="24"/>
                <w:vertAlign w:val="baseline"/>
                <w:lang w:eastAsia="zh-CN"/>
              </w:rPr>
              <w:t>核心种群公鸡更新保有数量</w:t>
            </w:r>
          </w:p>
        </w:tc>
        <w:tc>
          <w:tcPr>
            <w:tcW w:w="1418" w:type="dxa"/>
            <w:noWrap w:val="0"/>
            <w:vAlign w:val="center"/>
          </w:tcPr>
          <w:p w14:paraId="1DDD7BAF">
            <w:pPr>
              <w:jc w:val="center"/>
              <w:rPr>
                <w:rFonts w:hint="eastAsia" w:ascii="仿宋_GB2312" w:hAnsi="仿宋_GB2312" w:eastAsia="仿宋_GB2312" w:cs="仿宋_GB2312"/>
                <w:b w:val="0"/>
                <w:bCs w:val="0"/>
                <w:sz w:val="24"/>
                <w:szCs w:val="24"/>
                <w:vertAlign w:val="baseline"/>
                <w:lang w:val="en-US" w:eastAsia="zh-CN"/>
              </w:rPr>
            </w:pPr>
            <w:r>
              <w:rPr>
                <w:rFonts w:hint="eastAsia" w:ascii="仿宋_GB2312" w:hAnsi="仿宋_GB2312" w:eastAsia="仿宋_GB2312" w:cs="仿宋_GB2312"/>
                <w:b w:val="0"/>
                <w:bCs w:val="0"/>
                <w:sz w:val="24"/>
                <w:szCs w:val="24"/>
                <w:vertAlign w:val="baseline"/>
                <w:lang w:eastAsia="zh-CN"/>
              </w:rPr>
              <w:t>≥</w:t>
            </w:r>
            <w:r>
              <w:rPr>
                <w:rFonts w:hint="eastAsia" w:ascii="仿宋_GB2312" w:hAnsi="仿宋_GB2312" w:eastAsia="仿宋_GB2312" w:cs="仿宋_GB2312"/>
                <w:b w:val="0"/>
                <w:bCs w:val="0"/>
                <w:sz w:val="24"/>
                <w:szCs w:val="24"/>
                <w:vertAlign w:val="baseline"/>
                <w:lang w:val="en-US" w:eastAsia="zh-CN"/>
              </w:rPr>
              <w:t>120只</w:t>
            </w:r>
          </w:p>
        </w:tc>
      </w:tr>
      <w:tr w14:paraId="5E967F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7" w:hRule="atLeast"/>
        </w:trPr>
        <w:tc>
          <w:tcPr>
            <w:tcW w:w="1269" w:type="dxa"/>
            <w:vMerge w:val="continue"/>
            <w:noWrap w:val="0"/>
            <w:vAlign w:val="center"/>
          </w:tcPr>
          <w:p w14:paraId="32413136">
            <w:pPr>
              <w:jc w:val="center"/>
              <w:rPr>
                <w:rFonts w:hint="eastAsia" w:ascii="宋体" w:hAnsi="宋体" w:cs="宋体"/>
                <w:b w:val="0"/>
                <w:bCs w:val="0"/>
                <w:sz w:val="24"/>
                <w:szCs w:val="24"/>
                <w:vertAlign w:val="baseline"/>
                <w:lang w:eastAsia="zh-CN"/>
              </w:rPr>
            </w:pPr>
          </w:p>
        </w:tc>
        <w:tc>
          <w:tcPr>
            <w:tcW w:w="1200" w:type="dxa"/>
            <w:vMerge w:val="continue"/>
            <w:noWrap w:val="0"/>
            <w:vAlign w:val="center"/>
          </w:tcPr>
          <w:p w14:paraId="4485D599">
            <w:pPr>
              <w:jc w:val="center"/>
              <w:rPr>
                <w:rFonts w:hint="eastAsia" w:ascii="宋体" w:hAnsi="宋体" w:cs="宋体"/>
                <w:b w:val="0"/>
                <w:bCs w:val="0"/>
                <w:sz w:val="24"/>
                <w:szCs w:val="24"/>
                <w:vertAlign w:val="baseline"/>
                <w:lang w:eastAsia="zh-CN"/>
              </w:rPr>
            </w:pPr>
          </w:p>
        </w:tc>
        <w:tc>
          <w:tcPr>
            <w:tcW w:w="1500" w:type="dxa"/>
            <w:vMerge w:val="continue"/>
            <w:noWrap w:val="0"/>
            <w:vAlign w:val="center"/>
          </w:tcPr>
          <w:p w14:paraId="66C30E98">
            <w:pPr>
              <w:jc w:val="center"/>
              <w:rPr>
                <w:rFonts w:hint="eastAsia" w:ascii="宋体" w:hAnsi="宋体" w:cs="宋体"/>
                <w:b w:val="0"/>
                <w:bCs w:val="0"/>
                <w:sz w:val="24"/>
                <w:szCs w:val="24"/>
                <w:vertAlign w:val="baseline"/>
                <w:lang w:eastAsia="zh-CN"/>
              </w:rPr>
            </w:pPr>
          </w:p>
        </w:tc>
        <w:tc>
          <w:tcPr>
            <w:tcW w:w="3135" w:type="dxa"/>
            <w:noWrap w:val="0"/>
            <w:vAlign w:val="center"/>
          </w:tcPr>
          <w:p w14:paraId="7A51C4C4">
            <w:pPr>
              <w:jc w:val="center"/>
              <w:rPr>
                <w:rFonts w:hint="eastAsia" w:ascii="仿宋_GB2312" w:hAnsi="仿宋_GB2312" w:eastAsia="仿宋_GB2312" w:cs="仿宋_GB2312"/>
                <w:b w:val="0"/>
                <w:bCs w:val="0"/>
                <w:sz w:val="24"/>
                <w:szCs w:val="24"/>
                <w:vertAlign w:val="baseline"/>
                <w:lang w:eastAsia="zh-CN"/>
              </w:rPr>
            </w:pPr>
            <w:r>
              <w:rPr>
                <w:rFonts w:hint="eastAsia" w:ascii="仿宋_GB2312" w:hAnsi="仿宋_GB2312" w:eastAsia="仿宋_GB2312" w:cs="仿宋_GB2312"/>
                <w:b w:val="0"/>
                <w:bCs w:val="0"/>
                <w:sz w:val="24"/>
                <w:szCs w:val="24"/>
                <w:vertAlign w:val="baseline"/>
                <w:lang w:eastAsia="zh-CN"/>
              </w:rPr>
              <w:t>核心种群家系数</w:t>
            </w:r>
          </w:p>
        </w:tc>
        <w:tc>
          <w:tcPr>
            <w:tcW w:w="1418" w:type="dxa"/>
            <w:noWrap w:val="0"/>
            <w:vAlign w:val="center"/>
          </w:tcPr>
          <w:p w14:paraId="6815919C">
            <w:pPr>
              <w:jc w:val="center"/>
              <w:rPr>
                <w:rFonts w:hint="eastAsia" w:ascii="仿宋_GB2312" w:hAnsi="仿宋_GB2312" w:eastAsia="仿宋_GB2312" w:cs="仿宋_GB2312"/>
                <w:b w:val="0"/>
                <w:bCs w:val="0"/>
                <w:sz w:val="24"/>
                <w:szCs w:val="24"/>
                <w:vertAlign w:val="baseline"/>
                <w:lang w:val="en-US" w:eastAsia="zh-CN"/>
              </w:rPr>
            </w:pPr>
            <w:r>
              <w:rPr>
                <w:rFonts w:hint="eastAsia" w:ascii="仿宋_GB2312" w:hAnsi="仿宋_GB2312" w:eastAsia="仿宋_GB2312" w:cs="仿宋_GB2312"/>
                <w:b w:val="0"/>
                <w:bCs w:val="0"/>
                <w:sz w:val="24"/>
                <w:szCs w:val="24"/>
                <w:vertAlign w:val="baseline"/>
                <w:lang w:eastAsia="zh-CN"/>
              </w:rPr>
              <w:t>≥</w:t>
            </w:r>
            <w:r>
              <w:rPr>
                <w:rFonts w:hint="eastAsia" w:ascii="仿宋_GB2312" w:hAnsi="仿宋_GB2312" w:eastAsia="仿宋_GB2312" w:cs="仿宋_GB2312"/>
                <w:b w:val="0"/>
                <w:bCs w:val="0"/>
                <w:sz w:val="24"/>
                <w:szCs w:val="24"/>
                <w:vertAlign w:val="baseline"/>
                <w:lang w:val="en-US" w:eastAsia="zh-CN"/>
              </w:rPr>
              <w:t>40个</w:t>
            </w:r>
          </w:p>
        </w:tc>
      </w:tr>
      <w:tr w14:paraId="72B16A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2" w:hRule="atLeast"/>
        </w:trPr>
        <w:tc>
          <w:tcPr>
            <w:tcW w:w="1269" w:type="dxa"/>
            <w:vMerge w:val="continue"/>
            <w:noWrap w:val="0"/>
            <w:vAlign w:val="center"/>
          </w:tcPr>
          <w:p w14:paraId="0872D9FD">
            <w:pPr>
              <w:jc w:val="center"/>
              <w:rPr>
                <w:rFonts w:hint="eastAsia" w:ascii="宋体" w:hAnsi="宋体" w:cs="宋体"/>
                <w:b w:val="0"/>
                <w:bCs w:val="0"/>
                <w:sz w:val="24"/>
                <w:szCs w:val="24"/>
                <w:vertAlign w:val="baseline"/>
                <w:lang w:eastAsia="zh-CN"/>
              </w:rPr>
            </w:pPr>
          </w:p>
        </w:tc>
        <w:tc>
          <w:tcPr>
            <w:tcW w:w="1200" w:type="dxa"/>
            <w:vMerge w:val="continue"/>
            <w:noWrap w:val="0"/>
            <w:vAlign w:val="center"/>
          </w:tcPr>
          <w:p w14:paraId="40D4CE37">
            <w:pPr>
              <w:jc w:val="center"/>
              <w:rPr>
                <w:rFonts w:hint="eastAsia" w:ascii="宋体" w:hAnsi="宋体" w:cs="宋体"/>
                <w:b w:val="0"/>
                <w:bCs w:val="0"/>
                <w:sz w:val="24"/>
                <w:szCs w:val="24"/>
                <w:vertAlign w:val="baseline"/>
                <w:lang w:eastAsia="zh-CN"/>
              </w:rPr>
            </w:pPr>
          </w:p>
        </w:tc>
        <w:tc>
          <w:tcPr>
            <w:tcW w:w="1500" w:type="dxa"/>
            <w:vMerge w:val="restart"/>
            <w:noWrap w:val="0"/>
            <w:vAlign w:val="center"/>
          </w:tcPr>
          <w:p w14:paraId="04E3EC15">
            <w:pPr>
              <w:jc w:val="center"/>
              <w:rPr>
                <w:rFonts w:hint="eastAsia" w:ascii="宋体" w:hAnsi="宋体" w:cs="宋体"/>
                <w:b w:val="0"/>
                <w:bCs w:val="0"/>
                <w:sz w:val="24"/>
                <w:szCs w:val="24"/>
                <w:vertAlign w:val="baseline"/>
                <w:lang w:eastAsia="zh-CN"/>
              </w:rPr>
            </w:pPr>
            <w:r>
              <w:rPr>
                <w:rFonts w:hint="eastAsia" w:ascii="宋体" w:hAnsi="宋体" w:cs="宋体"/>
                <w:b w:val="0"/>
                <w:bCs w:val="0"/>
                <w:sz w:val="24"/>
                <w:szCs w:val="24"/>
                <w:vertAlign w:val="baseline"/>
                <w:lang w:eastAsia="zh-CN"/>
              </w:rPr>
              <w:t>质量指标</w:t>
            </w:r>
          </w:p>
        </w:tc>
        <w:tc>
          <w:tcPr>
            <w:tcW w:w="3135" w:type="dxa"/>
            <w:noWrap w:val="0"/>
            <w:vAlign w:val="center"/>
          </w:tcPr>
          <w:p w14:paraId="72E595F0">
            <w:pPr>
              <w:keepNext w:val="0"/>
              <w:keepLines w:val="0"/>
              <w:pageBreakBefore w:val="0"/>
              <w:widowControl w:val="0"/>
              <w:numPr>
                <w:ilvl w:val="0"/>
                <w:numId w:val="0"/>
              </w:numPr>
              <w:kinsoku/>
              <w:wordWrap/>
              <w:overflowPunct/>
              <w:topLinePunct w:val="0"/>
              <w:autoSpaceDE/>
              <w:autoSpaceDN/>
              <w:bidi w:val="0"/>
              <w:adjustRightInd/>
              <w:snapToGrid/>
              <w:spacing w:before="0" w:beforeLines="0" w:after="0" w:afterLines="0" w:line="240" w:lineRule="auto"/>
              <w:ind w:left="0" w:leftChars="0" w:right="0" w:rightChars="0" w:firstLine="0" w:firstLineChars="0"/>
              <w:jc w:val="center"/>
              <w:textAlignment w:val="auto"/>
              <w:outlineLvl w:val="9"/>
              <w:rPr>
                <w:rFonts w:hint="eastAsia" w:ascii="仿宋_GB2312" w:hAnsi="仿宋_GB2312" w:eastAsia="仿宋_GB2312" w:cs="仿宋_GB2312"/>
                <w:b w:val="0"/>
                <w:bCs w:val="0"/>
                <w:sz w:val="24"/>
                <w:szCs w:val="24"/>
                <w:vertAlign w:val="baseline"/>
                <w:lang w:eastAsia="zh-CN"/>
              </w:rPr>
            </w:pPr>
            <w:r>
              <w:rPr>
                <w:rFonts w:hint="eastAsia" w:ascii="仿宋_GB2312" w:hAnsi="仿宋_GB2312" w:eastAsia="仿宋_GB2312" w:cs="仿宋_GB2312"/>
                <w:sz w:val="24"/>
                <w:szCs w:val="24"/>
                <w:vertAlign w:val="baseline"/>
                <w:lang w:val="en-US" w:eastAsia="zh-CN"/>
              </w:rPr>
              <w:t>核心种群“三灰”合格率</w:t>
            </w:r>
          </w:p>
        </w:tc>
        <w:tc>
          <w:tcPr>
            <w:tcW w:w="1418" w:type="dxa"/>
            <w:noWrap w:val="0"/>
            <w:vAlign w:val="center"/>
          </w:tcPr>
          <w:p w14:paraId="799366D1">
            <w:pPr>
              <w:keepNext w:val="0"/>
              <w:keepLines w:val="0"/>
              <w:pageBreakBefore w:val="0"/>
              <w:widowControl w:val="0"/>
              <w:numPr>
                <w:ilvl w:val="0"/>
                <w:numId w:val="0"/>
              </w:numPr>
              <w:kinsoku/>
              <w:wordWrap/>
              <w:overflowPunct/>
              <w:topLinePunct w:val="0"/>
              <w:autoSpaceDE/>
              <w:autoSpaceDN/>
              <w:bidi w:val="0"/>
              <w:adjustRightInd/>
              <w:snapToGrid/>
              <w:spacing w:before="0" w:beforeLines="0" w:after="0" w:afterLines="0" w:line="240" w:lineRule="auto"/>
              <w:ind w:left="0" w:leftChars="0" w:right="0" w:rightChars="0" w:firstLine="0" w:firstLineChars="0"/>
              <w:jc w:val="center"/>
              <w:textAlignment w:val="auto"/>
              <w:outlineLvl w:val="9"/>
              <w:rPr>
                <w:rFonts w:hint="eastAsia" w:ascii="仿宋_GB2312" w:hAnsi="仿宋_GB2312" w:eastAsia="仿宋_GB2312" w:cs="仿宋_GB2312"/>
                <w:b w:val="0"/>
                <w:bCs w:val="0"/>
                <w:sz w:val="24"/>
                <w:szCs w:val="24"/>
                <w:vertAlign w:val="baseline"/>
                <w:lang w:val="en-US" w:eastAsia="zh-CN"/>
              </w:rPr>
            </w:pPr>
            <w:r>
              <w:rPr>
                <w:rFonts w:hint="default" w:ascii="Arial" w:hAnsi="Arial" w:eastAsia="仿宋_GB2312" w:cs="Arial"/>
                <w:b w:val="0"/>
                <w:bCs w:val="0"/>
                <w:sz w:val="24"/>
                <w:szCs w:val="24"/>
                <w:vertAlign w:val="baseline"/>
                <w:lang w:val="en-US" w:eastAsia="zh-CN"/>
              </w:rPr>
              <w:t>≥</w:t>
            </w:r>
            <w:r>
              <w:rPr>
                <w:rFonts w:hint="eastAsia" w:ascii="仿宋_GB2312" w:hAnsi="仿宋_GB2312" w:eastAsia="仿宋_GB2312" w:cs="仿宋_GB2312"/>
                <w:b w:val="0"/>
                <w:bCs w:val="0"/>
                <w:sz w:val="24"/>
                <w:szCs w:val="24"/>
                <w:vertAlign w:val="baseline"/>
                <w:lang w:val="en-US" w:eastAsia="zh-CN"/>
              </w:rPr>
              <w:t>96%</w:t>
            </w:r>
          </w:p>
        </w:tc>
      </w:tr>
      <w:tr w14:paraId="4CC922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7" w:hRule="atLeast"/>
        </w:trPr>
        <w:tc>
          <w:tcPr>
            <w:tcW w:w="1269" w:type="dxa"/>
            <w:vMerge w:val="continue"/>
            <w:noWrap w:val="0"/>
            <w:vAlign w:val="center"/>
          </w:tcPr>
          <w:p w14:paraId="4B1F39D0">
            <w:pPr>
              <w:jc w:val="center"/>
              <w:rPr>
                <w:rFonts w:hint="eastAsia" w:ascii="宋体" w:hAnsi="宋体" w:cs="宋体"/>
                <w:b w:val="0"/>
                <w:bCs w:val="0"/>
                <w:sz w:val="24"/>
                <w:szCs w:val="24"/>
                <w:vertAlign w:val="baseline"/>
                <w:lang w:eastAsia="zh-CN"/>
              </w:rPr>
            </w:pPr>
          </w:p>
        </w:tc>
        <w:tc>
          <w:tcPr>
            <w:tcW w:w="1200" w:type="dxa"/>
            <w:vMerge w:val="continue"/>
            <w:noWrap w:val="0"/>
            <w:vAlign w:val="center"/>
          </w:tcPr>
          <w:p w14:paraId="68F95CB6">
            <w:pPr>
              <w:jc w:val="center"/>
              <w:rPr>
                <w:rFonts w:hint="eastAsia" w:ascii="宋体" w:hAnsi="宋体" w:cs="宋体"/>
                <w:b w:val="0"/>
                <w:bCs w:val="0"/>
                <w:sz w:val="24"/>
                <w:szCs w:val="24"/>
                <w:vertAlign w:val="baseline"/>
                <w:lang w:eastAsia="zh-CN"/>
              </w:rPr>
            </w:pPr>
          </w:p>
        </w:tc>
        <w:tc>
          <w:tcPr>
            <w:tcW w:w="1500" w:type="dxa"/>
            <w:vMerge w:val="continue"/>
            <w:noWrap w:val="0"/>
            <w:vAlign w:val="center"/>
          </w:tcPr>
          <w:p w14:paraId="42B9AE1A">
            <w:pPr>
              <w:jc w:val="center"/>
              <w:rPr>
                <w:rFonts w:hint="eastAsia" w:ascii="宋体" w:hAnsi="宋体" w:cs="宋体"/>
                <w:b w:val="0"/>
                <w:bCs w:val="0"/>
                <w:sz w:val="24"/>
                <w:szCs w:val="24"/>
                <w:vertAlign w:val="baseline"/>
                <w:lang w:eastAsia="zh-CN"/>
              </w:rPr>
            </w:pPr>
          </w:p>
        </w:tc>
        <w:tc>
          <w:tcPr>
            <w:tcW w:w="3135" w:type="dxa"/>
            <w:noWrap w:val="0"/>
            <w:vAlign w:val="center"/>
          </w:tcPr>
          <w:p w14:paraId="61829FDF">
            <w:pPr>
              <w:keepNext w:val="0"/>
              <w:keepLines w:val="0"/>
              <w:pageBreakBefore w:val="0"/>
              <w:widowControl w:val="0"/>
              <w:numPr>
                <w:ilvl w:val="0"/>
                <w:numId w:val="0"/>
              </w:numPr>
              <w:kinsoku/>
              <w:wordWrap/>
              <w:overflowPunct/>
              <w:topLinePunct w:val="0"/>
              <w:autoSpaceDE/>
              <w:autoSpaceDN/>
              <w:bidi w:val="0"/>
              <w:adjustRightInd/>
              <w:snapToGrid/>
              <w:spacing w:before="0" w:beforeLines="0" w:after="0" w:afterLines="0" w:line="240" w:lineRule="auto"/>
              <w:ind w:left="0" w:leftChars="0" w:right="0" w:rightChars="0" w:firstLine="0" w:firstLineChars="0"/>
              <w:jc w:val="center"/>
              <w:textAlignment w:val="auto"/>
              <w:outlineLvl w:val="9"/>
              <w:rPr>
                <w:rFonts w:hint="eastAsia" w:ascii="仿宋_GB2312" w:hAnsi="仿宋_GB2312" w:eastAsia="仿宋_GB2312" w:cs="仿宋_GB2312"/>
                <w:b w:val="0"/>
                <w:bCs w:val="0"/>
                <w:sz w:val="24"/>
                <w:szCs w:val="24"/>
                <w:vertAlign w:val="baseline"/>
                <w:lang w:eastAsia="zh-CN"/>
              </w:rPr>
            </w:pPr>
            <w:r>
              <w:rPr>
                <w:rFonts w:hint="eastAsia" w:ascii="仿宋_GB2312" w:hAnsi="仿宋_GB2312" w:eastAsia="仿宋_GB2312" w:cs="仿宋_GB2312"/>
                <w:sz w:val="24"/>
                <w:szCs w:val="24"/>
                <w:vertAlign w:val="baseline"/>
                <w:lang w:val="en-US" w:eastAsia="zh-CN"/>
              </w:rPr>
              <w:t>核心种群“两白”阳生率</w:t>
            </w:r>
          </w:p>
        </w:tc>
        <w:tc>
          <w:tcPr>
            <w:tcW w:w="1418" w:type="dxa"/>
            <w:noWrap w:val="0"/>
            <w:vAlign w:val="center"/>
          </w:tcPr>
          <w:p w14:paraId="59F4AB4B">
            <w:pPr>
              <w:keepNext w:val="0"/>
              <w:keepLines w:val="0"/>
              <w:pageBreakBefore w:val="0"/>
              <w:widowControl w:val="0"/>
              <w:numPr>
                <w:ilvl w:val="0"/>
                <w:numId w:val="0"/>
              </w:numPr>
              <w:kinsoku/>
              <w:wordWrap/>
              <w:overflowPunct/>
              <w:topLinePunct w:val="0"/>
              <w:autoSpaceDE/>
              <w:autoSpaceDN/>
              <w:bidi w:val="0"/>
              <w:adjustRightInd/>
              <w:snapToGrid/>
              <w:spacing w:before="0" w:beforeLines="0" w:after="0" w:afterLines="0" w:line="240" w:lineRule="auto"/>
              <w:ind w:left="0" w:leftChars="0" w:right="0" w:rightChars="0" w:firstLine="0" w:firstLineChars="0"/>
              <w:jc w:val="center"/>
              <w:textAlignment w:val="auto"/>
              <w:outlineLvl w:val="9"/>
              <w:rPr>
                <w:rFonts w:hint="eastAsia" w:ascii="仿宋_GB2312" w:hAnsi="仿宋_GB2312" w:eastAsia="仿宋_GB2312" w:cs="仿宋_GB2312"/>
                <w:b w:val="0"/>
                <w:bCs w:val="0"/>
                <w:sz w:val="24"/>
                <w:szCs w:val="24"/>
                <w:vertAlign w:val="baseline"/>
                <w:lang w:eastAsia="zh-CN"/>
              </w:rPr>
            </w:pPr>
            <w:r>
              <w:rPr>
                <w:rFonts w:hint="eastAsia" w:ascii="国标仿宋-GB/T 2312" w:hAnsi="国标仿宋-GB/T 2312" w:eastAsia="国标仿宋-GB/T 2312" w:cs="国标仿宋-GB/T 2312"/>
                <w:sz w:val="24"/>
                <w:szCs w:val="24"/>
                <w:vertAlign w:val="baseline"/>
                <w:lang w:val="en-US" w:eastAsia="zh-CN"/>
              </w:rPr>
              <w:t>≤5%</w:t>
            </w:r>
          </w:p>
        </w:tc>
      </w:tr>
      <w:tr w14:paraId="0D18A2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2" w:hRule="atLeast"/>
        </w:trPr>
        <w:tc>
          <w:tcPr>
            <w:tcW w:w="1269" w:type="dxa"/>
            <w:vMerge w:val="continue"/>
            <w:noWrap w:val="0"/>
            <w:vAlign w:val="center"/>
          </w:tcPr>
          <w:p w14:paraId="7F3B2097">
            <w:pPr>
              <w:jc w:val="center"/>
              <w:rPr>
                <w:rFonts w:hint="eastAsia" w:ascii="宋体" w:hAnsi="宋体" w:cs="宋体"/>
                <w:b w:val="0"/>
                <w:bCs w:val="0"/>
                <w:sz w:val="24"/>
                <w:szCs w:val="24"/>
                <w:vertAlign w:val="baseline"/>
                <w:lang w:eastAsia="zh-CN"/>
              </w:rPr>
            </w:pPr>
          </w:p>
        </w:tc>
        <w:tc>
          <w:tcPr>
            <w:tcW w:w="1200" w:type="dxa"/>
            <w:vMerge w:val="continue"/>
            <w:noWrap w:val="0"/>
            <w:vAlign w:val="center"/>
          </w:tcPr>
          <w:p w14:paraId="08E67975">
            <w:pPr>
              <w:jc w:val="center"/>
              <w:rPr>
                <w:rFonts w:hint="eastAsia" w:ascii="宋体" w:hAnsi="宋体" w:cs="宋体"/>
                <w:b w:val="0"/>
                <w:bCs w:val="0"/>
                <w:sz w:val="24"/>
                <w:szCs w:val="24"/>
                <w:vertAlign w:val="baseline"/>
                <w:lang w:eastAsia="zh-CN"/>
              </w:rPr>
            </w:pPr>
          </w:p>
        </w:tc>
        <w:tc>
          <w:tcPr>
            <w:tcW w:w="1500" w:type="dxa"/>
            <w:noWrap w:val="0"/>
            <w:vAlign w:val="center"/>
          </w:tcPr>
          <w:p w14:paraId="1586D696">
            <w:pPr>
              <w:jc w:val="center"/>
              <w:rPr>
                <w:rFonts w:hint="eastAsia" w:ascii="宋体" w:hAnsi="宋体" w:cs="宋体"/>
                <w:b w:val="0"/>
                <w:bCs w:val="0"/>
                <w:sz w:val="24"/>
                <w:szCs w:val="24"/>
                <w:vertAlign w:val="baseline"/>
                <w:lang w:eastAsia="zh-CN"/>
              </w:rPr>
            </w:pPr>
            <w:r>
              <w:rPr>
                <w:rFonts w:hint="eastAsia" w:ascii="宋体" w:hAnsi="宋体" w:cs="宋体"/>
                <w:b w:val="0"/>
                <w:bCs w:val="0"/>
                <w:sz w:val="24"/>
                <w:szCs w:val="24"/>
                <w:vertAlign w:val="baseline"/>
                <w:lang w:eastAsia="zh-CN"/>
              </w:rPr>
              <w:t>时效指标</w:t>
            </w:r>
          </w:p>
        </w:tc>
        <w:tc>
          <w:tcPr>
            <w:tcW w:w="3135" w:type="dxa"/>
            <w:noWrap w:val="0"/>
            <w:vAlign w:val="center"/>
          </w:tcPr>
          <w:p w14:paraId="5EADC3C5">
            <w:pPr>
              <w:jc w:val="center"/>
              <w:rPr>
                <w:rFonts w:hint="eastAsia" w:ascii="仿宋_GB2312" w:hAnsi="仿宋_GB2312" w:eastAsia="仿宋_GB2312" w:cs="仿宋_GB2312"/>
                <w:b w:val="0"/>
                <w:bCs w:val="0"/>
                <w:sz w:val="24"/>
                <w:szCs w:val="24"/>
                <w:vertAlign w:val="baseline"/>
                <w:lang w:eastAsia="zh-CN"/>
              </w:rPr>
            </w:pPr>
            <w:r>
              <w:rPr>
                <w:rFonts w:hint="eastAsia" w:ascii="仿宋_GB2312" w:hAnsi="仿宋_GB2312" w:eastAsia="仿宋_GB2312" w:cs="仿宋_GB2312"/>
                <w:b w:val="0"/>
                <w:bCs w:val="0"/>
                <w:sz w:val="24"/>
                <w:szCs w:val="24"/>
                <w:vertAlign w:val="baseline"/>
                <w:lang w:eastAsia="zh-CN"/>
              </w:rPr>
              <w:t>完成及时率</w:t>
            </w:r>
          </w:p>
        </w:tc>
        <w:tc>
          <w:tcPr>
            <w:tcW w:w="1418" w:type="dxa"/>
            <w:noWrap w:val="0"/>
            <w:vAlign w:val="center"/>
          </w:tcPr>
          <w:p w14:paraId="47F1F0E2">
            <w:pPr>
              <w:jc w:val="center"/>
              <w:rPr>
                <w:rFonts w:hint="eastAsia" w:ascii="仿宋_GB2312" w:hAnsi="仿宋_GB2312" w:eastAsia="仿宋_GB2312" w:cs="仿宋_GB2312"/>
                <w:b w:val="0"/>
                <w:bCs w:val="0"/>
                <w:sz w:val="24"/>
                <w:szCs w:val="24"/>
                <w:vertAlign w:val="baseline"/>
                <w:lang w:val="en-US" w:eastAsia="zh-CN"/>
              </w:rPr>
            </w:pPr>
            <w:r>
              <w:rPr>
                <w:rFonts w:hint="eastAsia" w:ascii="仿宋_GB2312" w:hAnsi="仿宋_GB2312" w:eastAsia="仿宋_GB2312" w:cs="仿宋_GB2312"/>
                <w:b w:val="0"/>
                <w:bCs w:val="0"/>
                <w:sz w:val="24"/>
                <w:szCs w:val="24"/>
                <w:vertAlign w:val="baseline"/>
                <w:lang w:val="en-US" w:eastAsia="zh-CN"/>
              </w:rPr>
              <w:t>100%</w:t>
            </w:r>
          </w:p>
        </w:tc>
      </w:tr>
      <w:tr w14:paraId="353EFF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2" w:hRule="atLeast"/>
        </w:trPr>
        <w:tc>
          <w:tcPr>
            <w:tcW w:w="1269" w:type="dxa"/>
            <w:vMerge w:val="continue"/>
            <w:noWrap w:val="0"/>
            <w:vAlign w:val="center"/>
          </w:tcPr>
          <w:p w14:paraId="52CF4A40">
            <w:pPr>
              <w:jc w:val="center"/>
              <w:rPr>
                <w:rFonts w:hint="eastAsia" w:ascii="宋体" w:hAnsi="宋体" w:cs="宋体"/>
                <w:b w:val="0"/>
                <w:bCs w:val="0"/>
                <w:sz w:val="24"/>
                <w:szCs w:val="24"/>
                <w:vertAlign w:val="baseline"/>
                <w:lang w:eastAsia="zh-CN"/>
              </w:rPr>
            </w:pPr>
          </w:p>
        </w:tc>
        <w:tc>
          <w:tcPr>
            <w:tcW w:w="1200" w:type="dxa"/>
            <w:vMerge w:val="continue"/>
            <w:noWrap w:val="0"/>
            <w:vAlign w:val="center"/>
          </w:tcPr>
          <w:p w14:paraId="26E24F09">
            <w:pPr>
              <w:jc w:val="center"/>
              <w:rPr>
                <w:rFonts w:hint="eastAsia" w:ascii="宋体" w:hAnsi="宋体" w:cs="宋体"/>
                <w:b w:val="0"/>
                <w:bCs w:val="0"/>
                <w:sz w:val="24"/>
                <w:szCs w:val="24"/>
                <w:vertAlign w:val="baseline"/>
                <w:lang w:eastAsia="zh-CN"/>
              </w:rPr>
            </w:pPr>
          </w:p>
        </w:tc>
        <w:tc>
          <w:tcPr>
            <w:tcW w:w="1500" w:type="dxa"/>
            <w:noWrap w:val="0"/>
            <w:vAlign w:val="center"/>
          </w:tcPr>
          <w:p w14:paraId="3965D240">
            <w:pPr>
              <w:jc w:val="center"/>
              <w:rPr>
                <w:rFonts w:hint="eastAsia" w:ascii="宋体" w:hAnsi="宋体" w:cs="宋体"/>
                <w:b w:val="0"/>
                <w:bCs w:val="0"/>
                <w:sz w:val="24"/>
                <w:szCs w:val="24"/>
                <w:vertAlign w:val="baseline"/>
                <w:lang w:eastAsia="zh-CN"/>
              </w:rPr>
            </w:pPr>
            <w:r>
              <w:rPr>
                <w:rFonts w:hint="eastAsia" w:ascii="宋体" w:hAnsi="宋体" w:cs="宋体"/>
                <w:b w:val="0"/>
                <w:bCs w:val="0"/>
                <w:sz w:val="24"/>
                <w:szCs w:val="24"/>
                <w:vertAlign w:val="baseline"/>
                <w:lang w:eastAsia="zh-CN"/>
              </w:rPr>
              <w:t>成本指标</w:t>
            </w:r>
          </w:p>
        </w:tc>
        <w:tc>
          <w:tcPr>
            <w:tcW w:w="3135" w:type="dxa"/>
            <w:noWrap w:val="0"/>
            <w:vAlign w:val="center"/>
          </w:tcPr>
          <w:p w14:paraId="77114341">
            <w:pPr>
              <w:jc w:val="center"/>
              <w:rPr>
                <w:rFonts w:hint="eastAsia" w:ascii="仿宋_GB2312" w:hAnsi="仿宋_GB2312" w:eastAsia="仿宋_GB2312" w:cs="仿宋_GB2312"/>
                <w:b w:val="0"/>
                <w:bCs w:val="0"/>
                <w:sz w:val="24"/>
                <w:szCs w:val="24"/>
                <w:vertAlign w:val="baseline"/>
                <w:lang w:eastAsia="zh-CN"/>
              </w:rPr>
            </w:pPr>
            <w:r>
              <w:rPr>
                <w:rFonts w:hint="eastAsia" w:ascii="仿宋_GB2312" w:hAnsi="仿宋_GB2312" w:eastAsia="仿宋_GB2312" w:cs="仿宋_GB2312"/>
                <w:b w:val="0"/>
                <w:bCs w:val="0"/>
                <w:sz w:val="24"/>
                <w:szCs w:val="24"/>
                <w:vertAlign w:val="baseline"/>
                <w:lang w:eastAsia="zh-CN"/>
              </w:rPr>
              <w:t>经费执行率</w:t>
            </w:r>
          </w:p>
        </w:tc>
        <w:tc>
          <w:tcPr>
            <w:tcW w:w="1418" w:type="dxa"/>
            <w:noWrap w:val="0"/>
            <w:vAlign w:val="center"/>
          </w:tcPr>
          <w:p w14:paraId="5DFED7C1">
            <w:pPr>
              <w:jc w:val="center"/>
              <w:rPr>
                <w:rFonts w:hint="eastAsia" w:ascii="仿宋_GB2312" w:hAnsi="仿宋_GB2312" w:eastAsia="仿宋_GB2312" w:cs="仿宋_GB2312"/>
                <w:b w:val="0"/>
                <w:bCs w:val="0"/>
                <w:sz w:val="24"/>
                <w:szCs w:val="24"/>
                <w:vertAlign w:val="baseline"/>
                <w:lang w:val="en-US" w:eastAsia="zh-CN"/>
              </w:rPr>
            </w:pPr>
            <w:r>
              <w:rPr>
                <w:rFonts w:hint="eastAsia" w:ascii="仿宋_GB2312" w:hAnsi="仿宋_GB2312" w:eastAsia="仿宋_GB2312" w:cs="仿宋_GB2312"/>
                <w:b w:val="0"/>
                <w:bCs w:val="0"/>
                <w:sz w:val="24"/>
                <w:szCs w:val="24"/>
                <w:vertAlign w:val="baseline"/>
                <w:lang w:val="en-US" w:eastAsia="zh-CN"/>
              </w:rPr>
              <w:t>100%</w:t>
            </w:r>
          </w:p>
        </w:tc>
      </w:tr>
      <w:tr w14:paraId="26C6A8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69" w:type="dxa"/>
            <w:vMerge w:val="continue"/>
            <w:noWrap w:val="0"/>
            <w:vAlign w:val="center"/>
          </w:tcPr>
          <w:p w14:paraId="71730AE0">
            <w:pPr>
              <w:jc w:val="center"/>
              <w:rPr>
                <w:rFonts w:hint="eastAsia" w:ascii="宋体" w:hAnsi="宋体" w:cs="宋体"/>
                <w:b w:val="0"/>
                <w:bCs w:val="0"/>
                <w:sz w:val="24"/>
                <w:szCs w:val="24"/>
                <w:vertAlign w:val="baseline"/>
                <w:lang w:eastAsia="zh-CN"/>
              </w:rPr>
            </w:pPr>
          </w:p>
        </w:tc>
        <w:tc>
          <w:tcPr>
            <w:tcW w:w="1200" w:type="dxa"/>
            <w:vMerge w:val="restart"/>
            <w:noWrap w:val="0"/>
            <w:vAlign w:val="center"/>
          </w:tcPr>
          <w:p w14:paraId="753827C0">
            <w:pPr>
              <w:jc w:val="center"/>
              <w:rPr>
                <w:rFonts w:hint="eastAsia" w:ascii="宋体" w:hAnsi="宋体" w:cs="宋体"/>
                <w:b w:val="0"/>
                <w:bCs w:val="0"/>
                <w:sz w:val="24"/>
                <w:szCs w:val="24"/>
                <w:vertAlign w:val="baseline"/>
                <w:lang w:eastAsia="zh-CN"/>
              </w:rPr>
            </w:pPr>
            <w:r>
              <w:rPr>
                <w:rFonts w:hint="eastAsia" w:ascii="宋体" w:hAnsi="宋体" w:cs="宋体"/>
                <w:b w:val="0"/>
                <w:bCs w:val="0"/>
                <w:sz w:val="24"/>
                <w:szCs w:val="24"/>
                <w:vertAlign w:val="baseline"/>
                <w:lang w:eastAsia="zh-CN"/>
              </w:rPr>
              <w:t>效益指标</w:t>
            </w:r>
          </w:p>
        </w:tc>
        <w:tc>
          <w:tcPr>
            <w:tcW w:w="1500" w:type="dxa"/>
            <w:noWrap w:val="0"/>
            <w:vAlign w:val="center"/>
          </w:tcPr>
          <w:p w14:paraId="79216CB8">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cs="宋体"/>
                <w:b w:val="0"/>
                <w:bCs w:val="0"/>
                <w:sz w:val="24"/>
                <w:szCs w:val="24"/>
                <w:vertAlign w:val="baseline"/>
                <w:lang w:eastAsia="zh-CN"/>
              </w:rPr>
            </w:pPr>
            <w:r>
              <w:rPr>
                <w:rFonts w:hint="eastAsia" w:ascii="宋体" w:hAnsi="宋体" w:cs="宋体"/>
                <w:b w:val="0"/>
                <w:bCs w:val="0"/>
                <w:sz w:val="24"/>
                <w:szCs w:val="24"/>
                <w:vertAlign w:val="baseline"/>
                <w:lang w:eastAsia="zh-CN"/>
              </w:rPr>
              <w:t>经济效益</w:t>
            </w:r>
          </w:p>
          <w:p w14:paraId="408AC0DA">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cs="宋体"/>
                <w:b w:val="0"/>
                <w:bCs w:val="0"/>
                <w:sz w:val="24"/>
                <w:szCs w:val="24"/>
                <w:vertAlign w:val="baseline"/>
                <w:lang w:eastAsia="zh-CN"/>
              </w:rPr>
            </w:pPr>
            <w:r>
              <w:rPr>
                <w:rFonts w:hint="eastAsia" w:ascii="宋体" w:hAnsi="宋体" w:cs="宋体"/>
                <w:b w:val="0"/>
                <w:bCs w:val="0"/>
                <w:sz w:val="24"/>
                <w:szCs w:val="24"/>
                <w:vertAlign w:val="baseline"/>
                <w:lang w:eastAsia="zh-CN"/>
              </w:rPr>
              <w:t>指标</w:t>
            </w:r>
          </w:p>
        </w:tc>
        <w:tc>
          <w:tcPr>
            <w:tcW w:w="3135" w:type="dxa"/>
            <w:noWrap w:val="0"/>
            <w:vAlign w:val="center"/>
          </w:tcPr>
          <w:p w14:paraId="734ACF97">
            <w:pPr>
              <w:jc w:val="center"/>
              <w:rPr>
                <w:rFonts w:hint="eastAsia" w:ascii="仿宋_GB2312" w:hAnsi="仿宋_GB2312" w:eastAsia="仿宋_GB2312" w:cs="仿宋_GB2312"/>
                <w:b w:val="0"/>
                <w:bCs w:val="0"/>
                <w:sz w:val="24"/>
                <w:szCs w:val="24"/>
                <w:vertAlign w:val="baseline"/>
                <w:lang w:eastAsia="zh-CN"/>
              </w:rPr>
            </w:pPr>
            <w:r>
              <w:rPr>
                <w:rFonts w:hint="eastAsia" w:ascii="仿宋_GB2312" w:hAnsi="仿宋_GB2312" w:eastAsia="仿宋_GB2312" w:cs="仿宋_GB2312"/>
                <w:b w:val="0"/>
                <w:bCs w:val="0"/>
                <w:sz w:val="24"/>
                <w:szCs w:val="24"/>
                <w:vertAlign w:val="baseline"/>
                <w:lang w:eastAsia="zh-CN"/>
              </w:rPr>
              <w:t>减轻保种带来的经济压力</w:t>
            </w:r>
          </w:p>
        </w:tc>
        <w:tc>
          <w:tcPr>
            <w:tcW w:w="1418" w:type="dxa"/>
            <w:noWrap w:val="0"/>
            <w:vAlign w:val="center"/>
          </w:tcPr>
          <w:p w14:paraId="7A7AE106">
            <w:pPr>
              <w:jc w:val="center"/>
              <w:rPr>
                <w:rFonts w:hint="eastAsia" w:ascii="仿宋_GB2312" w:hAnsi="仿宋_GB2312" w:eastAsia="仿宋_GB2312" w:cs="仿宋_GB2312"/>
                <w:b w:val="0"/>
                <w:bCs w:val="0"/>
                <w:sz w:val="24"/>
                <w:szCs w:val="24"/>
                <w:vertAlign w:val="baseline"/>
                <w:lang w:eastAsia="zh-CN"/>
              </w:rPr>
            </w:pPr>
            <w:r>
              <w:rPr>
                <w:rFonts w:hint="eastAsia" w:ascii="仿宋_GB2312" w:hAnsi="仿宋_GB2312" w:eastAsia="仿宋_GB2312" w:cs="仿宋_GB2312"/>
                <w:b w:val="0"/>
                <w:bCs w:val="0"/>
                <w:sz w:val="24"/>
                <w:szCs w:val="24"/>
                <w:vertAlign w:val="baseline"/>
                <w:lang w:eastAsia="zh-CN"/>
              </w:rPr>
              <w:t>明显减轻</w:t>
            </w:r>
          </w:p>
        </w:tc>
      </w:tr>
      <w:tr w14:paraId="056EDA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69" w:type="dxa"/>
            <w:vMerge w:val="continue"/>
            <w:noWrap w:val="0"/>
            <w:vAlign w:val="center"/>
          </w:tcPr>
          <w:p w14:paraId="41681A79">
            <w:pPr>
              <w:jc w:val="center"/>
              <w:rPr>
                <w:rFonts w:hint="eastAsia" w:ascii="宋体" w:hAnsi="宋体" w:cs="宋体"/>
                <w:b w:val="0"/>
                <w:bCs w:val="0"/>
                <w:sz w:val="24"/>
                <w:szCs w:val="24"/>
                <w:vertAlign w:val="baseline"/>
                <w:lang w:eastAsia="zh-CN"/>
              </w:rPr>
            </w:pPr>
          </w:p>
        </w:tc>
        <w:tc>
          <w:tcPr>
            <w:tcW w:w="1200" w:type="dxa"/>
            <w:vMerge w:val="continue"/>
            <w:noWrap w:val="0"/>
            <w:vAlign w:val="center"/>
          </w:tcPr>
          <w:p w14:paraId="00AEC724">
            <w:pPr>
              <w:jc w:val="center"/>
              <w:rPr>
                <w:rFonts w:hint="eastAsia" w:ascii="宋体" w:hAnsi="宋体" w:cs="宋体"/>
                <w:b w:val="0"/>
                <w:bCs w:val="0"/>
                <w:sz w:val="24"/>
                <w:szCs w:val="24"/>
                <w:vertAlign w:val="baseline"/>
                <w:lang w:eastAsia="zh-CN"/>
              </w:rPr>
            </w:pPr>
          </w:p>
        </w:tc>
        <w:tc>
          <w:tcPr>
            <w:tcW w:w="1500" w:type="dxa"/>
            <w:noWrap w:val="0"/>
            <w:vAlign w:val="center"/>
          </w:tcPr>
          <w:p w14:paraId="0F757611">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cs="宋体"/>
                <w:b w:val="0"/>
                <w:bCs w:val="0"/>
                <w:sz w:val="24"/>
                <w:szCs w:val="24"/>
                <w:vertAlign w:val="baseline"/>
                <w:lang w:eastAsia="zh-CN"/>
              </w:rPr>
            </w:pPr>
            <w:r>
              <w:rPr>
                <w:rFonts w:hint="eastAsia" w:ascii="宋体" w:hAnsi="宋体" w:cs="宋体"/>
                <w:b w:val="0"/>
                <w:bCs w:val="0"/>
                <w:sz w:val="24"/>
                <w:szCs w:val="24"/>
                <w:vertAlign w:val="baseline"/>
                <w:lang w:eastAsia="zh-CN"/>
              </w:rPr>
              <w:t>社会效益</w:t>
            </w:r>
          </w:p>
          <w:p w14:paraId="7CAE1636">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cs="宋体"/>
                <w:b w:val="0"/>
                <w:bCs w:val="0"/>
                <w:sz w:val="24"/>
                <w:szCs w:val="24"/>
                <w:vertAlign w:val="baseline"/>
                <w:lang w:eastAsia="zh-CN"/>
              </w:rPr>
            </w:pPr>
            <w:r>
              <w:rPr>
                <w:rFonts w:hint="eastAsia" w:ascii="宋体" w:hAnsi="宋体" w:cs="宋体"/>
                <w:b w:val="0"/>
                <w:bCs w:val="0"/>
                <w:sz w:val="24"/>
                <w:szCs w:val="24"/>
                <w:vertAlign w:val="baseline"/>
                <w:lang w:eastAsia="zh-CN"/>
              </w:rPr>
              <w:t>指标</w:t>
            </w:r>
          </w:p>
        </w:tc>
        <w:tc>
          <w:tcPr>
            <w:tcW w:w="3135" w:type="dxa"/>
            <w:noWrap w:val="0"/>
            <w:vAlign w:val="center"/>
          </w:tcPr>
          <w:p w14:paraId="33CE0356">
            <w:pPr>
              <w:keepNext w:val="0"/>
              <w:keepLines w:val="0"/>
              <w:pageBreakBefore w:val="0"/>
              <w:widowControl w:val="0"/>
              <w:numPr>
                <w:ilvl w:val="0"/>
                <w:numId w:val="0"/>
              </w:numPr>
              <w:kinsoku/>
              <w:wordWrap/>
              <w:overflowPunct/>
              <w:topLinePunct w:val="0"/>
              <w:autoSpaceDE/>
              <w:autoSpaceDN/>
              <w:bidi w:val="0"/>
              <w:adjustRightInd/>
              <w:snapToGrid/>
              <w:spacing w:before="0" w:beforeLines="0" w:after="0" w:afterLines="0" w:line="240" w:lineRule="auto"/>
              <w:ind w:left="0" w:leftChars="0" w:right="0" w:rightChars="0" w:firstLine="0" w:firstLineChars="0"/>
              <w:jc w:val="center"/>
              <w:textAlignment w:val="auto"/>
              <w:outlineLvl w:val="9"/>
              <w:rPr>
                <w:rFonts w:hint="eastAsia" w:ascii="仿宋_GB2312" w:hAnsi="仿宋_GB2312" w:eastAsia="仿宋_GB2312" w:cs="仿宋_GB2312"/>
                <w:b w:val="0"/>
                <w:bCs w:val="0"/>
                <w:sz w:val="24"/>
                <w:szCs w:val="24"/>
                <w:vertAlign w:val="baseline"/>
                <w:lang w:eastAsia="zh-CN"/>
              </w:rPr>
            </w:pPr>
            <w:r>
              <w:rPr>
                <w:rFonts w:hint="eastAsia" w:ascii="仿宋_GB2312" w:hAnsi="仿宋_GB2312" w:eastAsia="仿宋_GB2312" w:cs="仿宋_GB2312"/>
                <w:sz w:val="24"/>
                <w:szCs w:val="24"/>
                <w:vertAlign w:val="baseline"/>
                <w:lang w:val="en-US" w:eastAsia="zh-CN"/>
              </w:rPr>
              <w:t>品种得到保护的程度</w:t>
            </w:r>
          </w:p>
        </w:tc>
        <w:tc>
          <w:tcPr>
            <w:tcW w:w="1418" w:type="dxa"/>
            <w:noWrap w:val="0"/>
            <w:vAlign w:val="center"/>
          </w:tcPr>
          <w:p w14:paraId="5F966672">
            <w:pPr>
              <w:jc w:val="center"/>
              <w:rPr>
                <w:rFonts w:hint="eastAsia" w:ascii="仿宋_GB2312" w:hAnsi="仿宋_GB2312" w:eastAsia="仿宋_GB2312" w:cs="仿宋_GB2312"/>
                <w:b w:val="0"/>
                <w:bCs w:val="0"/>
                <w:sz w:val="24"/>
                <w:szCs w:val="24"/>
                <w:vertAlign w:val="baseline"/>
                <w:lang w:val="en-US" w:eastAsia="zh-CN"/>
              </w:rPr>
            </w:pPr>
            <w:r>
              <w:rPr>
                <w:rFonts w:hint="eastAsia" w:ascii="仿宋_GB2312" w:hAnsi="仿宋_GB2312" w:eastAsia="仿宋_GB2312" w:cs="仿宋_GB2312"/>
                <w:b w:val="0"/>
                <w:bCs w:val="0"/>
                <w:sz w:val="24"/>
                <w:szCs w:val="24"/>
                <w:vertAlign w:val="baseline"/>
                <w:lang w:val="en-US" w:eastAsia="zh-CN"/>
              </w:rPr>
              <w:t>100%</w:t>
            </w:r>
          </w:p>
        </w:tc>
      </w:tr>
      <w:tr w14:paraId="2B04DB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69" w:type="dxa"/>
            <w:vMerge w:val="continue"/>
            <w:noWrap w:val="0"/>
            <w:vAlign w:val="center"/>
          </w:tcPr>
          <w:p w14:paraId="0589AA08">
            <w:pPr>
              <w:jc w:val="center"/>
              <w:rPr>
                <w:rFonts w:hint="eastAsia" w:ascii="宋体" w:hAnsi="宋体" w:cs="宋体"/>
                <w:b w:val="0"/>
                <w:bCs w:val="0"/>
                <w:sz w:val="24"/>
                <w:szCs w:val="24"/>
                <w:vertAlign w:val="baseline"/>
                <w:lang w:eastAsia="zh-CN"/>
              </w:rPr>
            </w:pPr>
          </w:p>
        </w:tc>
        <w:tc>
          <w:tcPr>
            <w:tcW w:w="1200" w:type="dxa"/>
            <w:vMerge w:val="continue"/>
            <w:noWrap w:val="0"/>
            <w:vAlign w:val="center"/>
          </w:tcPr>
          <w:p w14:paraId="744731B0">
            <w:pPr>
              <w:jc w:val="center"/>
              <w:rPr>
                <w:rFonts w:hint="eastAsia" w:ascii="宋体" w:hAnsi="宋体" w:cs="宋体"/>
                <w:b w:val="0"/>
                <w:bCs w:val="0"/>
                <w:sz w:val="24"/>
                <w:szCs w:val="24"/>
                <w:vertAlign w:val="baseline"/>
                <w:lang w:eastAsia="zh-CN"/>
              </w:rPr>
            </w:pPr>
          </w:p>
        </w:tc>
        <w:tc>
          <w:tcPr>
            <w:tcW w:w="1500" w:type="dxa"/>
            <w:noWrap w:val="0"/>
            <w:vAlign w:val="center"/>
          </w:tcPr>
          <w:p w14:paraId="28E8CDDA">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cs="宋体"/>
                <w:b w:val="0"/>
                <w:bCs w:val="0"/>
                <w:sz w:val="24"/>
                <w:szCs w:val="24"/>
                <w:vertAlign w:val="baseline"/>
                <w:lang w:eastAsia="zh-CN"/>
              </w:rPr>
            </w:pPr>
            <w:r>
              <w:rPr>
                <w:rFonts w:hint="eastAsia" w:ascii="宋体" w:hAnsi="宋体" w:cs="宋体"/>
                <w:b w:val="0"/>
                <w:bCs w:val="0"/>
                <w:sz w:val="24"/>
                <w:szCs w:val="24"/>
                <w:vertAlign w:val="baseline"/>
                <w:lang w:eastAsia="zh-CN"/>
              </w:rPr>
              <w:t>生态效益</w:t>
            </w:r>
          </w:p>
          <w:p w14:paraId="686E3457">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cs="宋体"/>
                <w:b w:val="0"/>
                <w:bCs w:val="0"/>
                <w:sz w:val="24"/>
                <w:szCs w:val="24"/>
                <w:vertAlign w:val="baseline"/>
                <w:lang w:eastAsia="zh-CN"/>
              </w:rPr>
            </w:pPr>
            <w:r>
              <w:rPr>
                <w:rFonts w:hint="eastAsia" w:ascii="宋体" w:hAnsi="宋体" w:cs="宋体"/>
                <w:b w:val="0"/>
                <w:bCs w:val="0"/>
                <w:sz w:val="24"/>
                <w:szCs w:val="24"/>
                <w:vertAlign w:val="baseline"/>
                <w:lang w:eastAsia="zh-CN"/>
              </w:rPr>
              <w:t>指标</w:t>
            </w:r>
          </w:p>
        </w:tc>
        <w:tc>
          <w:tcPr>
            <w:tcW w:w="3135" w:type="dxa"/>
            <w:noWrap w:val="0"/>
            <w:vAlign w:val="center"/>
          </w:tcPr>
          <w:p w14:paraId="519A33EA">
            <w:pPr>
              <w:keepNext w:val="0"/>
              <w:keepLines w:val="0"/>
              <w:pageBreakBefore w:val="0"/>
              <w:widowControl w:val="0"/>
              <w:numPr>
                <w:ilvl w:val="0"/>
                <w:numId w:val="0"/>
              </w:numPr>
              <w:kinsoku/>
              <w:wordWrap/>
              <w:overflowPunct/>
              <w:topLinePunct w:val="0"/>
              <w:autoSpaceDE/>
              <w:autoSpaceDN/>
              <w:bidi w:val="0"/>
              <w:adjustRightInd/>
              <w:snapToGrid/>
              <w:spacing w:before="0" w:beforeLines="0" w:after="0" w:afterLines="0" w:line="240" w:lineRule="auto"/>
              <w:ind w:left="0" w:leftChars="0" w:right="0" w:rightChars="0" w:firstLine="0" w:firstLineChars="0"/>
              <w:jc w:val="center"/>
              <w:textAlignment w:val="auto"/>
              <w:outlineLvl w:val="9"/>
              <w:rPr>
                <w:rFonts w:hint="eastAsia" w:ascii="仿宋_GB2312" w:hAnsi="仿宋_GB2312" w:eastAsia="仿宋_GB2312" w:cs="仿宋_GB2312"/>
                <w:b w:val="0"/>
                <w:bCs w:val="0"/>
                <w:sz w:val="24"/>
                <w:szCs w:val="24"/>
                <w:vertAlign w:val="baseline"/>
                <w:lang w:eastAsia="zh-CN"/>
              </w:rPr>
            </w:pPr>
            <w:r>
              <w:rPr>
                <w:rFonts w:hint="eastAsia" w:ascii="仿宋_GB2312" w:hAnsi="仿宋_GB2312" w:eastAsia="仿宋_GB2312" w:cs="仿宋_GB2312"/>
                <w:b w:val="0"/>
                <w:bCs w:val="0"/>
                <w:sz w:val="24"/>
                <w:szCs w:val="24"/>
                <w:vertAlign w:val="baseline"/>
                <w:lang w:eastAsia="zh-CN"/>
              </w:rPr>
              <w:t>粪污利用率</w:t>
            </w:r>
          </w:p>
        </w:tc>
        <w:tc>
          <w:tcPr>
            <w:tcW w:w="1418" w:type="dxa"/>
            <w:noWrap w:val="0"/>
            <w:vAlign w:val="center"/>
          </w:tcPr>
          <w:p w14:paraId="1804593A">
            <w:pPr>
              <w:jc w:val="center"/>
              <w:rPr>
                <w:rFonts w:hint="default" w:ascii="仿宋_GB2312" w:hAnsi="仿宋_GB2312" w:eastAsia="仿宋_GB2312" w:cs="仿宋_GB2312"/>
                <w:b w:val="0"/>
                <w:bCs w:val="0"/>
                <w:sz w:val="24"/>
                <w:szCs w:val="24"/>
                <w:vertAlign w:val="baseline"/>
                <w:lang w:val="en-US" w:eastAsia="zh-CN"/>
              </w:rPr>
            </w:pPr>
            <w:r>
              <w:rPr>
                <w:rFonts w:hint="default" w:ascii="Arial" w:hAnsi="Arial" w:eastAsia="仿宋_GB2312" w:cs="Arial"/>
                <w:b w:val="0"/>
                <w:bCs w:val="0"/>
                <w:sz w:val="24"/>
                <w:szCs w:val="24"/>
                <w:vertAlign w:val="baseline"/>
                <w:lang w:eastAsia="zh-CN"/>
              </w:rPr>
              <w:t>≥</w:t>
            </w:r>
            <w:r>
              <w:rPr>
                <w:rFonts w:hint="eastAsia" w:ascii="仿宋_GB2312" w:hAnsi="仿宋_GB2312" w:eastAsia="仿宋_GB2312" w:cs="仿宋_GB2312"/>
                <w:b w:val="0"/>
                <w:bCs w:val="0"/>
                <w:sz w:val="24"/>
                <w:szCs w:val="24"/>
                <w:vertAlign w:val="baseline"/>
                <w:lang w:val="en-US" w:eastAsia="zh-CN"/>
              </w:rPr>
              <w:t>80%</w:t>
            </w:r>
          </w:p>
        </w:tc>
      </w:tr>
      <w:tr w14:paraId="6B1F97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69" w:type="dxa"/>
            <w:vMerge w:val="continue"/>
            <w:noWrap w:val="0"/>
            <w:vAlign w:val="center"/>
          </w:tcPr>
          <w:p w14:paraId="4A527D4D">
            <w:pPr>
              <w:jc w:val="center"/>
              <w:rPr>
                <w:rFonts w:hint="eastAsia" w:ascii="宋体" w:hAnsi="宋体" w:cs="宋体"/>
                <w:b w:val="0"/>
                <w:bCs w:val="0"/>
                <w:sz w:val="24"/>
                <w:szCs w:val="24"/>
                <w:vertAlign w:val="baseline"/>
                <w:lang w:eastAsia="zh-CN"/>
              </w:rPr>
            </w:pPr>
          </w:p>
        </w:tc>
        <w:tc>
          <w:tcPr>
            <w:tcW w:w="1200" w:type="dxa"/>
            <w:vMerge w:val="continue"/>
            <w:noWrap w:val="0"/>
            <w:vAlign w:val="center"/>
          </w:tcPr>
          <w:p w14:paraId="19D0C722">
            <w:pPr>
              <w:jc w:val="center"/>
              <w:rPr>
                <w:rFonts w:hint="eastAsia" w:ascii="宋体" w:hAnsi="宋体" w:cs="宋体"/>
                <w:b w:val="0"/>
                <w:bCs w:val="0"/>
                <w:sz w:val="24"/>
                <w:szCs w:val="24"/>
                <w:vertAlign w:val="baseline"/>
                <w:lang w:eastAsia="zh-CN"/>
              </w:rPr>
            </w:pPr>
          </w:p>
        </w:tc>
        <w:tc>
          <w:tcPr>
            <w:tcW w:w="1500" w:type="dxa"/>
            <w:noWrap w:val="0"/>
            <w:vAlign w:val="center"/>
          </w:tcPr>
          <w:p w14:paraId="49377395">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cs="宋体"/>
                <w:b w:val="0"/>
                <w:bCs w:val="0"/>
                <w:sz w:val="24"/>
                <w:szCs w:val="24"/>
                <w:vertAlign w:val="baseline"/>
                <w:lang w:eastAsia="zh-CN"/>
              </w:rPr>
            </w:pPr>
            <w:r>
              <w:rPr>
                <w:rFonts w:hint="eastAsia" w:ascii="宋体" w:hAnsi="宋体" w:cs="宋体"/>
                <w:b w:val="0"/>
                <w:bCs w:val="0"/>
                <w:sz w:val="24"/>
                <w:szCs w:val="24"/>
                <w:vertAlign w:val="baseline"/>
                <w:lang w:eastAsia="zh-CN"/>
              </w:rPr>
              <w:t>可持续性影响指标</w:t>
            </w:r>
          </w:p>
        </w:tc>
        <w:tc>
          <w:tcPr>
            <w:tcW w:w="3135" w:type="dxa"/>
            <w:noWrap w:val="0"/>
            <w:vAlign w:val="center"/>
          </w:tcPr>
          <w:p w14:paraId="598D742B">
            <w:pPr>
              <w:keepNext w:val="0"/>
              <w:keepLines w:val="0"/>
              <w:pageBreakBefore w:val="0"/>
              <w:widowControl w:val="0"/>
              <w:numPr>
                <w:ilvl w:val="0"/>
                <w:numId w:val="0"/>
              </w:numPr>
              <w:kinsoku/>
              <w:wordWrap/>
              <w:overflowPunct/>
              <w:topLinePunct w:val="0"/>
              <w:autoSpaceDE/>
              <w:autoSpaceDN/>
              <w:bidi w:val="0"/>
              <w:adjustRightInd/>
              <w:snapToGrid/>
              <w:spacing w:before="0" w:beforeLines="0" w:after="0" w:afterLines="0" w:line="240" w:lineRule="auto"/>
              <w:ind w:left="0" w:leftChars="0" w:right="0" w:rightChars="0" w:firstLine="0" w:firstLineChars="0"/>
              <w:jc w:val="center"/>
              <w:textAlignment w:val="auto"/>
              <w:outlineLvl w:val="9"/>
              <w:rPr>
                <w:rFonts w:hint="eastAsia" w:ascii="仿宋_GB2312" w:hAnsi="仿宋_GB2312" w:eastAsia="仿宋_GB2312" w:cs="仿宋_GB2312"/>
                <w:b w:val="0"/>
                <w:bCs w:val="0"/>
                <w:sz w:val="24"/>
                <w:szCs w:val="24"/>
                <w:vertAlign w:val="baseline"/>
                <w:lang w:eastAsia="zh-CN"/>
              </w:rPr>
            </w:pPr>
            <w:r>
              <w:rPr>
                <w:rFonts w:hint="eastAsia" w:ascii="仿宋_GB2312" w:hAnsi="仿宋_GB2312" w:eastAsia="仿宋_GB2312" w:cs="仿宋_GB2312"/>
                <w:b w:val="0"/>
                <w:bCs w:val="0"/>
                <w:sz w:val="24"/>
                <w:szCs w:val="24"/>
                <w:vertAlign w:val="baseline"/>
                <w:lang w:val="en-US" w:eastAsia="zh-CN"/>
              </w:rPr>
              <w:t>对瓦灰鸡产业发展的影响</w:t>
            </w:r>
          </w:p>
        </w:tc>
        <w:tc>
          <w:tcPr>
            <w:tcW w:w="1418" w:type="dxa"/>
            <w:noWrap w:val="0"/>
            <w:vAlign w:val="center"/>
          </w:tcPr>
          <w:p w14:paraId="5D235927">
            <w:pPr>
              <w:jc w:val="center"/>
              <w:rPr>
                <w:rFonts w:hint="default" w:ascii="仿宋_GB2312" w:hAnsi="仿宋_GB2312" w:eastAsia="仿宋_GB2312" w:cs="仿宋_GB2312"/>
                <w:b w:val="0"/>
                <w:bCs w:val="0"/>
                <w:sz w:val="24"/>
                <w:szCs w:val="24"/>
                <w:vertAlign w:val="baseline"/>
                <w:lang w:val="en-US" w:eastAsia="zh-CN"/>
              </w:rPr>
            </w:pPr>
            <w:r>
              <w:rPr>
                <w:rFonts w:hint="default" w:ascii="Arial" w:hAnsi="Arial" w:eastAsia="仿宋_GB2312" w:cs="Arial"/>
                <w:b w:val="0"/>
                <w:bCs w:val="0"/>
                <w:sz w:val="24"/>
                <w:szCs w:val="24"/>
                <w:vertAlign w:val="baseline"/>
                <w:lang w:eastAsia="zh-CN"/>
              </w:rPr>
              <w:t>≥</w:t>
            </w:r>
            <w:r>
              <w:rPr>
                <w:rFonts w:hint="eastAsia" w:ascii="仿宋_GB2312" w:hAnsi="仿宋_GB2312" w:eastAsia="仿宋_GB2312" w:cs="仿宋_GB2312"/>
                <w:b w:val="0"/>
                <w:bCs w:val="0"/>
                <w:sz w:val="24"/>
                <w:szCs w:val="24"/>
                <w:vertAlign w:val="baseline"/>
                <w:lang w:val="en-US" w:eastAsia="zh-CN"/>
              </w:rPr>
              <w:t>3年</w:t>
            </w:r>
          </w:p>
        </w:tc>
      </w:tr>
      <w:tr w14:paraId="79E4C0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69" w:type="dxa"/>
            <w:vMerge w:val="continue"/>
            <w:noWrap w:val="0"/>
            <w:vAlign w:val="center"/>
          </w:tcPr>
          <w:p w14:paraId="13771040">
            <w:pPr>
              <w:jc w:val="center"/>
              <w:rPr>
                <w:rFonts w:hint="eastAsia" w:ascii="宋体" w:hAnsi="宋体" w:cs="宋体"/>
                <w:b w:val="0"/>
                <w:bCs w:val="0"/>
                <w:sz w:val="24"/>
                <w:szCs w:val="24"/>
                <w:vertAlign w:val="baseline"/>
                <w:lang w:eastAsia="zh-CN"/>
              </w:rPr>
            </w:pPr>
          </w:p>
        </w:tc>
        <w:tc>
          <w:tcPr>
            <w:tcW w:w="1200" w:type="dxa"/>
            <w:noWrap w:val="0"/>
            <w:vAlign w:val="center"/>
          </w:tcPr>
          <w:p w14:paraId="71F8B535">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cs="宋体"/>
                <w:b w:val="0"/>
                <w:bCs w:val="0"/>
                <w:sz w:val="24"/>
                <w:szCs w:val="24"/>
                <w:vertAlign w:val="baseline"/>
                <w:lang w:eastAsia="zh-CN"/>
              </w:rPr>
            </w:pPr>
            <w:r>
              <w:rPr>
                <w:rFonts w:hint="eastAsia" w:ascii="宋体" w:hAnsi="宋体" w:cs="宋体"/>
                <w:b w:val="0"/>
                <w:bCs w:val="0"/>
                <w:sz w:val="24"/>
                <w:szCs w:val="24"/>
                <w:vertAlign w:val="baseline"/>
                <w:lang w:eastAsia="zh-CN"/>
              </w:rPr>
              <w:t>满意度</w:t>
            </w:r>
          </w:p>
          <w:p w14:paraId="64EF4125">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cs="宋体"/>
                <w:b w:val="0"/>
                <w:bCs w:val="0"/>
                <w:sz w:val="24"/>
                <w:szCs w:val="24"/>
                <w:vertAlign w:val="baseline"/>
                <w:lang w:eastAsia="zh-CN"/>
              </w:rPr>
            </w:pPr>
            <w:r>
              <w:rPr>
                <w:rFonts w:hint="eastAsia" w:ascii="宋体" w:hAnsi="宋体" w:cs="宋体"/>
                <w:b w:val="0"/>
                <w:bCs w:val="0"/>
                <w:sz w:val="24"/>
                <w:szCs w:val="24"/>
                <w:vertAlign w:val="baseline"/>
                <w:lang w:eastAsia="zh-CN"/>
              </w:rPr>
              <w:t>指标</w:t>
            </w:r>
          </w:p>
        </w:tc>
        <w:tc>
          <w:tcPr>
            <w:tcW w:w="1500" w:type="dxa"/>
            <w:noWrap w:val="0"/>
            <w:vAlign w:val="center"/>
          </w:tcPr>
          <w:p w14:paraId="750E1628">
            <w:pPr>
              <w:jc w:val="center"/>
              <w:rPr>
                <w:rFonts w:hint="eastAsia" w:ascii="宋体" w:hAnsi="宋体" w:cs="宋体"/>
                <w:b w:val="0"/>
                <w:bCs w:val="0"/>
                <w:sz w:val="24"/>
                <w:szCs w:val="24"/>
                <w:vertAlign w:val="baseline"/>
                <w:lang w:eastAsia="zh-CN"/>
              </w:rPr>
            </w:pPr>
            <w:r>
              <w:rPr>
                <w:rFonts w:hint="eastAsia" w:ascii="宋体" w:hAnsi="宋体" w:cs="宋体"/>
                <w:b w:val="0"/>
                <w:bCs w:val="0"/>
                <w:sz w:val="24"/>
                <w:szCs w:val="24"/>
                <w:vertAlign w:val="baseline"/>
                <w:lang w:eastAsia="zh-CN"/>
              </w:rPr>
              <w:t>服务对象</w:t>
            </w:r>
          </w:p>
        </w:tc>
        <w:tc>
          <w:tcPr>
            <w:tcW w:w="3135" w:type="dxa"/>
            <w:noWrap w:val="0"/>
            <w:vAlign w:val="center"/>
          </w:tcPr>
          <w:p w14:paraId="4EE9B669">
            <w:pPr>
              <w:jc w:val="center"/>
              <w:rPr>
                <w:rFonts w:hint="eastAsia" w:ascii="仿宋_GB2312" w:hAnsi="仿宋_GB2312" w:eastAsia="仿宋_GB2312" w:cs="仿宋_GB2312"/>
                <w:b w:val="0"/>
                <w:bCs w:val="0"/>
                <w:sz w:val="24"/>
                <w:szCs w:val="24"/>
                <w:vertAlign w:val="baseline"/>
                <w:lang w:eastAsia="zh-CN"/>
              </w:rPr>
            </w:pPr>
            <w:r>
              <w:rPr>
                <w:rFonts w:hint="eastAsia" w:ascii="仿宋_GB2312" w:hAnsi="仿宋_GB2312" w:eastAsia="仿宋_GB2312" w:cs="仿宋_GB2312"/>
                <w:b w:val="0"/>
                <w:bCs w:val="0"/>
                <w:sz w:val="24"/>
                <w:szCs w:val="24"/>
                <w:vertAlign w:val="baseline"/>
                <w:lang w:eastAsia="zh-CN"/>
              </w:rPr>
              <w:t>保种企业</w:t>
            </w:r>
          </w:p>
        </w:tc>
        <w:tc>
          <w:tcPr>
            <w:tcW w:w="1418" w:type="dxa"/>
            <w:noWrap w:val="0"/>
            <w:vAlign w:val="center"/>
          </w:tcPr>
          <w:p w14:paraId="50515D65">
            <w:pPr>
              <w:jc w:val="center"/>
              <w:rPr>
                <w:rFonts w:hint="default" w:ascii="仿宋_GB2312" w:hAnsi="仿宋_GB2312" w:eastAsia="仿宋_GB2312" w:cs="仿宋_GB2312"/>
                <w:b w:val="0"/>
                <w:bCs w:val="0"/>
                <w:sz w:val="24"/>
                <w:szCs w:val="24"/>
                <w:vertAlign w:val="baseline"/>
                <w:lang w:val="en-US" w:eastAsia="zh-CN"/>
              </w:rPr>
            </w:pPr>
            <w:r>
              <w:rPr>
                <w:rFonts w:hint="default" w:ascii="Arial" w:hAnsi="Arial" w:eastAsia="仿宋_GB2312" w:cs="Arial"/>
                <w:b w:val="0"/>
                <w:bCs w:val="0"/>
                <w:sz w:val="24"/>
                <w:szCs w:val="24"/>
                <w:vertAlign w:val="baseline"/>
                <w:lang w:eastAsia="zh-CN"/>
              </w:rPr>
              <w:t>≥</w:t>
            </w:r>
            <w:r>
              <w:rPr>
                <w:rFonts w:hint="eastAsia" w:ascii="仿宋_GB2312" w:hAnsi="仿宋_GB2312" w:eastAsia="仿宋_GB2312" w:cs="仿宋_GB2312"/>
                <w:b w:val="0"/>
                <w:bCs w:val="0"/>
                <w:sz w:val="24"/>
                <w:szCs w:val="24"/>
                <w:vertAlign w:val="baseline"/>
                <w:lang w:val="en-US" w:eastAsia="zh-CN"/>
              </w:rPr>
              <w:t>80%</w:t>
            </w:r>
          </w:p>
        </w:tc>
      </w:tr>
    </w:tbl>
    <w:p w14:paraId="114FA7FA"/>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40001" w:csb1="00000000"/>
  </w:font>
  <w:font w:name="Wingdings">
    <w:altName w:val="MathJax_Vector"/>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MathJax_Vector"/>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仿宋">
    <w:altName w:val="方正仿宋_GBK"/>
    <w:panose1 w:val="02010609060101010101"/>
    <w:charset w:val="00"/>
    <w:family w:val="modern"/>
    <w:pitch w:val="default"/>
    <w:sig w:usb0="00000000" w:usb1="00000000" w:usb2="00000016" w:usb3="00000000" w:csb0="00040001" w:csb1="00000000"/>
  </w:font>
  <w:font w:name="方正仿宋_GBK">
    <w:panose1 w:val="02000000000000000000"/>
    <w:charset w:val="86"/>
    <w:family w:val="auto"/>
    <w:pitch w:val="default"/>
    <w:sig w:usb0="00000001" w:usb1="08000000" w:usb2="00000000" w:usb3="00000000" w:csb0="00040000" w:csb1="00000000"/>
  </w:font>
  <w:font w:name="黑体">
    <w:altName w:val="方正黑体_GBK"/>
    <w:panose1 w:val="02010609060101010101"/>
    <w:charset w:val="00"/>
    <w:family w:val="auto"/>
    <w:pitch w:val="default"/>
    <w:sig w:usb0="800002BF" w:usb1="38CF7CFA" w:usb2="00000016" w:usb3="00000000" w:csb0="00040001" w:csb1="00000000"/>
  </w:font>
  <w:font w:name="方正黑体_GBK">
    <w:panose1 w:val="02000000000000000000"/>
    <w:charset w:val="86"/>
    <w:family w:val="auto"/>
    <w:pitch w:val="default"/>
    <w:sig w:usb0="00000001" w:usb1="08000000" w:usb2="00000000" w:usb3="00000000" w:csb0="00040000" w:csb1="00000000"/>
  </w:font>
  <w:font w:name="华文楷体">
    <w:panose1 w:val="02010600040101010101"/>
    <w:charset w:val="86"/>
    <w:family w:val="auto"/>
    <w:pitch w:val="default"/>
    <w:sig w:usb0="00000287" w:usb1="080F0000" w:usb2="00000000" w:usb3="00000000" w:csb0="0004009F" w:csb1="DFD70000"/>
  </w:font>
  <w:font w:name="国标仿宋-GB/T 2312">
    <w:panose1 w:val="02000500000000000000"/>
    <w:charset w:val="86"/>
    <w:family w:val="auto"/>
    <w:pitch w:val="default"/>
    <w:sig w:usb0="800002AF" w:usb1="08476CF8" w:usb2="00000010" w:usb3="00000000" w:csb0="00040000" w:csb1="00000000"/>
  </w:font>
  <w:font w:name="仿宋_GB2312">
    <w:altName w:val="方正仿宋_GBK"/>
    <w:panose1 w:val="02010609030101010101"/>
    <w:charset w:val="00"/>
    <w:family w:val="auto"/>
    <w:pitch w:val="default"/>
    <w:sig w:usb0="00000000" w:usb1="00000000" w:usb2="00000000" w:usb3="00000000" w:csb0="00040000" w:csb1="00000000"/>
  </w:font>
  <w:font w:name="Arial">
    <w:altName w:val="DejaVu Sans"/>
    <w:panose1 w:val="020B0604020202020204"/>
    <w:charset w:val="00"/>
    <w:family w:val="swiss"/>
    <w:pitch w:val="default"/>
    <w:sig w:usb0="E0002AFF" w:usb1="C0007843" w:usb2="00000009" w:usb3="00000000" w:csb0="400001FF" w:csb1="FFFF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hyphenationZone w:val="36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F3F137C"/>
    <w:rsid w:val="337F7805"/>
    <w:rsid w:val="4EFEA548"/>
    <w:rsid w:val="6F3F137C"/>
    <w:rsid w:val="6F7F339E"/>
    <w:rsid w:val="7B7FF7E5"/>
    <w:rsid w:val="7BB87C49"/>
    <w:rsid w:val="7FDBE084"/>
    <w:rsid w:val="B6F1085F"/>
    <w:rsid w:val="B7F49B21"/>
    <w:rsid w:val="DE5B5C32"/>
    <w:rsid w:val="DF6D6561"/>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Calibri"/>
      <w:kern w:val="2"/>
      <w:sz w:val="21"/>
      <w:szCs w:val="21"/>
      <w:lang w:val="en-US" w:eastAsia="zh-CN" w:bidi="ar-SA"/>
    </w:rPr>
  </w:style>
  <w:style w:type="character" w:default="1" w:styleId="4">
    <w:name w:val="Default Paragraph Font"/>
    <w:semiHidden/>
    <w:qFormat/>
    <w:uiPriority w:val="0"/>
  </w:style>
  <w:style w:type="table" w:default="1" w:styleId="2">
    <w:name w:val="Normal Table"/>
    <w:semiHidden/>
    <w:qFormat/>
    <w:uiPriority w:val="0"/>
    <w:tblPr>
      <w:tblStyle w:val="2"/>
      <w:tblCellMar>
        <w:top w:w="0" w:type="dxa"/>
        <w:left w:w="108" w:type="dxa"/>
        <w:bottom w:w="0" w:type="dxa"/>
        <w:right w:w="108" w:type="dxa"/>
      </w:tblCellMar>
    </w:tblPr>
  </w:style>
  <w:style w:type="table" w:styleId="3">
    <w:name w:val="Table Grid"/>
    <w:basedOn w:val="2"/>
    <w:qFormat/>
    <w:uiPriority w:val="0"/>
    <w:pPr>
      <w:widowControl w:val="0"/>
      <w:jc w:val="both"/>
    </w:pPr>
    <w:tblPr>
      <w:tblStyle w:val="2"/>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6</Pages>
  <Words>0</Words>
  <Characters>0</Characters>
  <Lines>0</Lines>
  <Paragraphs>0</Paragraphs>
  <TotalTime>178.666666666667</TotalTime>
  <ScaleCrop>false</ScaleCrop>
  <LinksUpToDate>false</LinksUpToDate>
  <CharactersWithSpaces>0</CharactersWithSpaces>
  <Application>WPS Office_12.8.2.20327_F1E327BC-269C-435d-A152-05C5408002CA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2026-10-12T08:54:00Z</dcterms:created>
  <dc:creator>user</dc:creator>
  <cp:lastModifiedBy>user</cp:lastModifiedBy>
  <cp:lastPrinted>2026-10-20T22:56:48Z</cp:lastPrinted>
  <dcterms:modified xsi:type="dcterms:W3CDTF">2026-10-21T09:40:32Z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2052-12.8.2.20327</vt:lpwstr>
  </property>
  <property fmtid="{D5CDD505-2E9C-101B-9397-08002B2CF9AE}" pid="3" name="ICV">
    <vt:lpwstr>4B7EBB76C8DDAFD11018D86A45BFA508_43</vt:lpwstr>
  </property>
</Properties>
</file>